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3B8" w:rsidRDefault="00CA2491">
      <w:pPr>
        <w:jc w:val="center"/>
        <w:rPr>
          <w:rFonts w:ascii="Times New Roman" w:eastAsia="SimSun" w:hAnsi="Times New Roman" w:cs="Times New Roman"/>
          <w:b/>
          <w:sz w:val="24"/>
          <w:szCs w:val="24"/>
        </w:rPr>
      </w:pPr>
      <w:r>
        <w:rPr>
          <w:rFonts w:ascii="Times New Roman" w:eastAsia="SimSun" w:hAnsi="Times New Roman" w:cs="Times New Roman"/>
          <w:b/>
          <w:sz w:val="24"/>
          <w:szCs w:val="24"/>
        </w:rPr>
        <w:t>Административный контроль</w:t>
      </w:r>
    </w:p>
    <w:p w:rsidR="005D13B8" w:rsidRDefault="00CA2491">
      <w:pPr>
        <w:jc w:val="center"/>
        <w:rPr>
          <w:rFonts w:ascii="Times New Roman" w:eastAsia="SimSun" w:hAnsi="Times New Roman" w:cs="Times New Roman"/>
          <w:b/>
          <w:sz w:val="24"/>
          <w:szCs w:val="24"/>
        </w:rPr>
      </w:pPr>
      <w:r>
        <w:rPr>
          <w:rFonts w:ascii="Times New Roman" w:eastAsia="SimSun" w:hAnsi="Times New Roman" w:cs="Times New Roman"/>
          <w:b/>
          <w:sz w:val="24"/>
          <w:szCs w:val="24"/>
        </w:rPr>
        <w:t>202</w:t>
      </w:r>
      <w:r>
        <w:rPr>
          <w:rFonts w:ascii="Times New Roman" w:eastAsia="SimSun" w:hAnsi="Times New Roman" w:cs="Times New Roman"/>
          <w:b/>
          <w:sz w:val="24"/>
          <w:szCs w:val="24"/>
        </w:rPr>
        <w:t>4</w:t>
      </w:r>
      <w:r>
        <w:rPr>
          <w:rFonts w:ascii="Times New Roman" w:eastAsia="SimSun" w:hAnsi="Times New Roman" w:cs="Times New Roman"/>
          <w:b/>
          <w:sz w:val="24"/>
          <w:szCs w:val="24"/>
        </w:rPr>
        <w:t>-202</w:t>
      </w:r>
      <w:r>
        <w:rPr>
          <w:rFonts w:ascii="Times New Roman" w:eastAsia="SimSun" w:hAnsi="Times New Roman" w:cs="Times New Roman"/>
          <w:b/>
          <w:sz w:val="24"/>
          <w:szCs w:val="24"/>
        </w:rPr>
        <w:t>5</w:t>
      </w:r>
      <w:r>
        <w:rPr>
          <w:rFonts w:ascii="Times New Roman" w:eastAsia="SimSun" w:hAnsi="Times New Roman" w:cs="Times New Roman"/>
          <w:b/>
          <w:sz w:val="24"/>
          <w:szCs w:val="24"/>
        </w:rPr>
        <w:t xml:space="preserve"> учебный год  </w:t>
      </w:r>
    </w:p>
    <w:p w:rsidR="005D13B8" w:rsidRDefault="00CA2491">
      <w:pPr>
        <w:jc w:val="center"/>
        <w:rPr>
          <w:rFonts w:ascii="Times New Roman" w:eastAsia="SimSun" w:hAnsi="Times New Roman" w:cs="Times New Roman"/>
          <w:b/>
          <w:sz w:val="24"/>
          <w:szCs w:val="24"/>
        </w:rPr>
      </w:pPr>
      <w:r>
        <w:rPr>
          <w:rFonts w:ascii="Times New Roman" w:eastAsia="SimSun" w:hAnsi="Times New Roman" w:cs="Times New Roman"/>
          <w:b/>
          <w:sz w:val="24"/>
          <w:szCs w:val="24"/>
        </w:rPr>
        <w:t>Учебный предмет «Русский язык»</w:t>
      </w:r>
    </w:p>
    <w:p w:rsidR="005D13B8" w:rsidRDefault="00CA2491">
      <w:pPr>
        <w:jc w:val="center"/>
        <w:rPr>
          <w:rFonts w:ascii="Times New Roman" w:eastAsia="SimSun" w:hAnsi="Times New Roman" w:cs="Times New Roman"/>
          <w:b/>
          <w:sz w:val="24"/>
          <w:szCs w:val="24"/>
        </w:rPr>
      </w:pPr>
      <w:r>
        <w:rPr>
          <w:rFonts w:ascii="Times New Roman" w:eastAsia="SimSun" w:hAnsi="Times New Roman" w:cs="Times New Roman"/>
          <w:b/>
          <w:sz w:val="24"/>
          <w:szCs w:val="24"/>
        </w:rPr>
        <w:t>3 класс</w:t>
      </w:r>
    </w:p>
    <w:p w:rsidR="005D13B8" w:rsidRDefault="00CA2491">
      <w:pPr>
        <w:jc w:val="center"/>
        <w:rPr>
          <w:rFonts w:ascii="Times New Roman" w:eastAsia="SimSun" w:hAnsi="Times New Roman" w:cs="Times New Roman"/>
          <w:b/>
          <w:sz w:val="24"/>
          <w:szCs w:val="24"/>
        </w:rPr>
      </w:pPr>
      <w:r>
        <w:rPr>
          <w:rFonts w:ascii="Times New Roman" w:eastAsia="SimSun" w:hAnsi="Times New Roman" w:cs="Times New Roman"/>
          <w:b/>
          <w:sz w:val="24"/>
          <w:szCs w:val="24"/>
        </w:rPr>
        <w:t>Пояснительная записка</w:t>
      </w:r>
    </w:p>
    <w:p w:rsidR="005D13B8" w:rsidRDefault="00CA2491">
      <w:pPr>
        <w:widowControl w:val="0"/>
        <w:autoSpaceDE w:val="0"/>
        <w:autoSpaceDN w:val="0"/>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Административный контроль по русскому языку в 3 классе  за первое полугодие  проводится в форме диктанта. </w:t>
      </w:r>
    </w:p>
    <w:p w:rsidR="005D13B8" w:rsidRDefault="00CA2491">
      <w:pPr>
        <w:rPr>
          <w:rFonts w:ascii="Times New Roman" w:hAnsi="Times New Roman"/>
          <w:sz w:val="24"/>
          <w:szCs w:val="24"/>
        </w:rPr>
      </w:pPr>
      <w:r>
        <w:rPr>
          <w:rFonts w:ascii="Times New Roman" w:hAnsi="Times New Roman"/>
          <w:sz w:val="24"/>
          <w:szCs w:val="24"/>
        </w:rPr>
        <w:t xml:space="preserve">         Целью проведения диктанта является установление соответствия качества подготовки  обучающихся требованиям  федеральной адаптированной начальной образовательной программы  для обучающихся с ОВЗ, выявления динамики результативности обучения по русск</w:t>
      </w:r>
      <w:r>
        <w:rPr>
          <w:rFonts w:ascii="Times New Roman" w:hAnsi="Times New Roman"/>
          <w:sz w:val="24"/>
          <w:szCs w:val="24"/>
        </w:rPr>
        <w:t>ому языку.</w:t>
      </w:r>
    </w:p>
    <w:p w:rsidR="005D13B8" w:rsidRDefault="00CA2491">
      <w:pPr>
        <w:rPr>
          <w:rFonts w:ascii="Times New Roman" w:eastAsia="SimSun" w:hAnsi="Times New Roman" w:cs="Times New Roman"/>
          <w:b/>
          <w:sz w:val="24"/>
          <w:szCs w:val="24"/>
        </w:rPr>
      </w:pPr>
      <w:r>
        <w:rPr>
          <w:rFonts w:ascii="Times New Roman" w:eastAsia="SimSun" w:hAnsi="Times New Roman" w:cs="Times New Roman"/>
          <w:b/>
          <w:sz w:val="24"/>
          <w:szCs w:val="24"/>
        </w:rPr>
        <w:t>Структура работы</w:t>
      </w:r>
    </w:p>
    <w:p w:rsidR="005D13B8" w:rsidRDefault="00CA2491">
      <w:pPr>
        <w:rPr>
          <w:rFonts w:ascii="Times New Roman" w:eastAsia="SimSun" w:hAnsi="Times New Roman" w:cs="Times New Roman"/>
          <w:sz w:val="24"/>
          <w:szCs w:val="24"/>
        </w:rPr>
      </w:pPr>
      <w:r>
        <w:rPr>
          <w:rFonts w:ascii="Times New Roman" w:eastAsia="SimSun" w:hAnsi="Times New Roman" w:cs="Times New Roman"/>
          <w:sz w:val="24"/>
          <w:szCs w:val="24"/>
        </w:rPr>
        <w:t>Диктант без грамматического задания</w:t>
      </w:r>
    </w:p>
    <w:p w:rsidR="005D13B8" w:rsidRDefault="00CA2491">
      <w:pPr>
        <w:autoSpaceDN w:val="0"/>
        <w:spacing w:after="0" w:line="360" w:lineRule="auto"/>
        <w:ind w:firstLine="567"/>
        <w:jc w:val="both"/>
        <w:rPr>
          <w:rFonts w:ascii="Times New Roman" w:eastAsia="SimSun" w:hAnsi="Times New Roman" w:cs="Times New Roman"/>
          <w:b/>
          <w:sz w:val="24"/>
          <w:szCs w:val="24"/>
        </w:rPr>
      </w:pPr>
      <w:r>
        <w:rPr>
          <w:rFonts w:ascii="Times New Roman" w:eastAsia="SimSun" w:hAnsi="Times New Roman" w:cs="Times New Roman"/>
          <w:b/>
          <w:sz w:val="24"/>
          <w:szCs w:val="24"/>
        </w:rPr>
        <w:t>Распределение заданий контрольной  работы по содержанию и видам учебной деятельности.</w:t>
      </w:r>
    </w:p>
    <w:p w:rsidR="005D13B8" w:rsidRDefault="00CA2491">
      <w:pPr>
        <w:autoSpaceDN w:val="0"/>
        <w:spacing w:after="0" w:line="360" w:lineRule="auto"/>
        <w:ind w:firstLine="567"/>
        <w:jc w:val="both"/>
        <w:rPr>
          <w:rFonts w:ascii="Times New Roman" w:eastAsia="SimSun" w:hAnsi="Times New Roman" w:cs="Times New Roman"/>
          <w:b/>
          <w:sz w:val="24"/>
          <w:szCs w:val="24"/>
        </w:rPr>
      </w:pPr>
      <w:r>
        <w:rPr>
          <w:rFonts w:ascii="Times New Roman" w:eastAsia="SimSun" w:hAnsi="Times New Roman" w:cs="Times New Roman"/>
          <w:b/>
          <w:sz w:val="24"/>
          <w:szCs w:val="24"/>
        </w:rPr>
        <w:t>Распределение заданий диктанта по содержанию и видам учебной деятельности</w:t>
      </w: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107" w:type="dxa"/>
          <w:right w:w="0" w:type="dxa"/>
        </w:tblCellMar>
        <w:tblLook w:val="04A0" w:firstRow="1" w:lastRow="0" w:firstColumn="1" w:lastColumn="0" w:noHBand="0" w:noVBand="1"/>
      </w:tblPr>
      <w:tblGrid>
        <w:gridCol w:w="959"/>
        <w:gridCol w:w="8612"/>
      </w:tblGrid>
      <w:tr w:rsidR="005D13B8">
        <w:trPr>
          <w:trHeight w:val="1298"/>
        </w:trPr>
        <w:tc>
          <w:tcPr>
            <w:tcW w:w="9571" w:type="dxa"/>
            <w:gridSpan w:val="2"/>
            <w:tcBorders>
              <w:top w:val="single" w:sz="4" w:space="0" w:color="000000"/>
              <w:left w:val="single" w:sz="4" w:space="0" w:color="000000"/>
              <w:bottom w:val="single" w:sz="4" w:space="0" w:color="000000"/>
              <w:right w:val="single" w:sz="4" w:space="0" w:color="000000"/>
            </w:tcBorders>
          </w:tcPr>
          <w:p w:rsidR="005D13B8" w:rsidRDefault="00CA2491">
            <w:pPr>
              <w:spacing w:after="0" w:line="256" w:lineRule="auto"/>
              <w:ind w:right="114"/>
              <w:jc w:val="center"/>
              <w:rPr>
                <w:rFonts w:ascii="Times New Roman" w:hAnsi="Times New Roman" w:cs="Times New Roman"/>
                <w:sz w:val="24"/>
                <w:szCs w:val="24"/>
              </w:rPr>
            </w:pPr>
            <w:r>
              <w:rPr>
                <w:rFonts w:ascii="Times New Roman" w:hAnsi="Times New Roman" w:cs="Times New Roman"/>
                <w:b/>
                <w:sz w:val="24"/>
                <w:szCs w:val="24"/>
              </w:rPr>
              <w:t xml:space="preserve">Проверяемые элементы содержания </w:t>
            </w:r>
          </w:p>
        </w:tc>
      </w:tr>
      <w:tr w:rsidR="005D13B8">
        <w:trPr>
          <w:trHeight w:val="332"/>
        </w:trPr>
        <w:tc>
          <w:tcPr>
            <w:tcW w:w="959" w:type="dxa"/>
            <w:vMerge w:val="restart"/>
            <w:tcBorders>
              <w:top w:val="single" w:sz="4" w:space="0" w:color="000000"/>
              <w:left w:val="single" w:sz="4" w:space="0" w:color="000000"/>
              <w:bottom w:val="single" w:sz="4" w:space="0" w:color="000000"/>
              <w:right w:val="single" w:sz="4" w:space="0" w:color="000000"/>
            </w:tcBorders>
          </w:tcPr>
          <w:p w:rsidR="005D13B8" w:rsidRDefault="00CA2491">
            <w:pPr>
              <w:spacing w:after="0" w:line="256" w:lineRule="auto"/>
              <w:ind w:right="107"/>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8612" w:type="dxa"/>
            <w:tcBorders>
              <w:top w:val="single" w:sz="4" w:space="0" w:color="000000"/>
              <w:left w:val="single" w:sz="4" w:space="0" w:color="000000"/>
              <w:bottom w:val="single" w:sz="4" w:space="0" w:color="000000"/>
              <w:right w:val="single" w:sz="4" w:space="0" w:color="000000"/>
            </w:tcBorders>
          </w:tcPr>
          <w:p w:rsidR="005D13B8" w:rsidRDefault="00CA2491">
            <w:pPr>
              <w:spacing w:after="0" w:line="256" w:lineRule="auto"/>
              <w:ind w:left="1"/>
              <w:rPr>
                <w:rFonts w:ascii="Times New Roman" w:hAnsi="Times New Roman" w:cs="Times New Roman"/>
                <w:sz w:val="24"/>
                <w:szCs w:val="24"/>
              </w:rPr>
            </w:pPr>
            <w:r>
              <w:rPr>
                <w:rFonts w:ascii="Times New Roman" w:hAnsi="Times New Roman" w:cs="Times New Roman"/>
                <w:b/>
                <w:i/>
                <w:sz w:val="24"/>
                <w:szCs w:val="24"/>
              </w:rPr>
              <w:t>Фонетика и графика</w:t>
            </w:r>
          </w:p>
        </w:tc>
      </w:tr>
      <w:tr w:rsidR="005D13B8">
        <w:trPr>
          <w:trHeight w:val="654"/>
        </w:trPr>
        <w:tc>
          <w:tcPr>
            <w:tcW w:w="0" w:type="auto"/>
            <w:vMerge/>
            <w:tcBorders>
              <w:top w:val="single" w:sz="4" w:space="0" w:color="000000"/>
              <w:left w:val="single" w:sz="4" w:space="0" w:color="000000"/>
              <w:bottom w:val="single" w:sz="4" w:space="0" w:color="000000"/>
              <w:right w:val="single" w:sz="4" w:space="0" w:color="000000"/>
            </w:tcBorders>
            <w:vAlign w:val="center"/>
          </w:tcPr>
          <w:p w:rsidR="005D13B8" w:rsidRDefault="005D13B8">
            <w:pPr>
              <w:spacing w:after="0" w:line="240" w:lineRule="auto"/>
              <w:rPr>
                <w:rFonts w:ascii="Times New Roman" w:hAnsi="Times New Roman" w:cs="Times New Roman"/>
                <w:sz w:val="24"/>
                <w:szCs w:val="24"/>
              </w:rPr>
            </w:pPr>
          </w:p>
        </w:tc>
        <w:tc>
          <w:tcPr>
            <w:tcW w:w="8612" w:type="dxa"/>
            <w:tcBorders>
              <w:top w:val="single" w:sz="4" w:space="0" w:color="000000"/>
              <w:left w:val="single" w:sz="4" w:space="0" w:color="000000"/>
              <w:bottom w:val="single" w:sz="4" w:space="0" w:color="000000"/>
              <w:right w:val="single" w:sz="4" w:space="0" w:color="000000"/>
            </w:tcBorders>
          </w:tcPr>
          <w:p w:rsidR="005D13B8" w:rsidRDefault="00CA2491">
            <w:pPr>
              <w:spacing w:after="0" w:line="256" w:lineRule="auto"/>
              <w:rPr>
                <w:rFonts w:ascii="Times New Roman" w:hAnsi="Times New Roman" w:cs="Times New Roman"/>
                <w:sz w:val="24"/>
                <w:szCs w:val="24"/>
              </w:rPr>
            </w:pPr>
            <w:r>
              <w:rPr>
                <w:rFonts w:ascii="Times New Roman" w:hAnsi="Times New Roman" w:cs="Times New Roman"/>
                <w:sz w:val="24"/>
                <w:szCs w:val="24"/>
              </w:rPr>
              <w:t xml:space="preserve">Обозначение на письме твёрдости и мягкости согласных звуков </w:t>
            </w:r>
          </w:p>
        </w:tc>
      </w:tr>
      <w:tr w:rsidR="005D13B8">
        <w:trPr>
          <w:trHeight w:val="654"/>
        </w:trPr>
        <w:tc>
          <w:tcPr>
            <w:tcW w:w="0" w:type="auto"/>
            <w:vMerge/>
            <w:tcBorders>
              <w:top w:val="single" w:sz="4" w:space="0" w:color="000000"/>
              <w:left w:val="single" w:sz="4" w:space="0" w:color="000000"/>
              <w:bottom w:val="single" w:sz="4" w:space="0" w:color="000000"/>
              <w:right w:val="single" w:sz="4" w:space="0" w:color="000000"/>
            </w:tcBorders>
            <w:vAlign w:val="center"/>
          </w:tcPr>
          <w:p w:rsidR="005D13B8" w:rsidRDefault="005D13B8">
            <w:pPr>
              <w:spacing w:after="0" w:line="240" w:lineRule="auto"/>
              <w:rPr>
                <w:rFonts w:ascii="Times New Roman" w:hAnsi="Times New Roman" w:cs="Times New Roman"/>
                <w:sz w:val="24"/>
                <w:szCs w:val="24"/>
              </w:rPr>
            </w:pPr>
          </w:p>
        </w:tc>
        <w:tc>
          <w:tcPr>
            <w:tcW w:w="8612" w:type="dxa"/>
            <w:tcBorders>
              <w:top w:val="single" w:sz="4" w:space="0" w:color="000000"/>
              <w:left w:val="single" w:sz="4" w:space="0" w:color="000000"/>
              <w:bottom w:val="single" w:sz="4" w:space="0" w:color="000000"/>
              <w:right w:val="single" w:sz="4" w:space="0" w:color="000000"/>
            </w:tcBorders>
          </w:tcPr>
          <w:p w:rsidR="005D13B8" w:rsidRDefault="00CA2491">
            <w:pPr>
              <w:spacing w:after="0" w:line="256" w:lineRule="auto"/>
              <w:rPr>
                <w:rFonts w:ascii="Times New Roman" w:hAnsi="Times New Roman" w:cs="Times New Roman"/>
                <w:sz w:val="24"/>
                <w:szCs w:val="24"/>
              </w:rPr>
            </w:pPr>
            <w:r>
              <w:rPr>
                <w:rFonts w:ascii="Times New Roman" w:hAnsi="Times New Roman" w:cs="Times New Roman"/>
                <w:sz w:val="24"/>
                <w:szCs w:val="24"/>
              </w:rPr>
              <w:t>Условия использования на письме разделительных мягкого (</w:t>
            </w:r>
            <w:r>
              <w:rPr>
                <w:rFonts w:ascii="Times New Roman" w:hAnsi="Times New Roman" w:cs="Times New Roman"/>
                <w:i/>
                <w:sz w:val="24"/>
                <w:szCs w:val="24"/>
              </w:rPr>
              <w:t>ь</w:t>
            </w:r>
            <w:r>
              <w:rPr>
                <w:rFonts w:ascii="Times New Roman" w:hAnsi="Times New Roman" w:cs="Times New Roman"/>
                <w:sz w:val="24"/>
                <w:szCs w:val="24"/>
              </w:rPr>
              <w:t>) и твёрдого (</w:t>
            </w:r>
            <w:r>
              <w:rPr>
                <w:rFonts w:ascii="Times New Roman" w:hAnsi="Times New Roman" w:cs="Times New Roman"/>
                <w:i/>
                <w:sz w:val="24"/>
                <w:szCs w:val="24"/>
              </w:rPr>
              <w:t>ъ</w:t>
            </w:r>
            <w:r>
              <w:rPr>
                <w:rFonts w:ascii="Times New Roman" w:hAnsi="Times New Roman" w:cs="Times New Roman"/>
                <w:sz w:val="24"/>
                <w:szCs w:val="24"/>
              </w:rPr>
              <w:t xml:space="preserve">) знаков </w:t>
            </w:r>
          </w:p>
        </w:tc>
      </w:tr>
      <w:tr w:rsidR="005D13B8">
        <w:trPr>
          <w:trHeight w:val="332"/>
        </w:trPr>
        <w:tc>
          <w:tcPr>
            <w:tcW w:w="959" w:type="dxa"/>
            <w:vMerge w:val="restart"/>
            <w:tcBorders>
              <w:top w:val="single" w:sz="4" w:space="0" w:color="000000"/>
              <w:left w:val="single" w:sz="4" w:space="0" w:color="000000"/>
              <w:bottom w:val="single" w:sz="4" w:space="0" w:color="000000"/>
              <w:right w:val="single" w:sz="4" w:space="0" w:color="000000"/>
            </w:tcBorders>
          </w:tcPr>
          <w:p w:rsidR="005D13B8" w:rsidRDefault="00CA2491">
            <w:pPr>
              <w:spacing w:after="0" w:line="256" w:lineRule="auto"/>
              <w:ind w:right="108"/>
              <w:jc w:val="center"/>
              <w:rPr>
                <w:rFonts w:ascii="Times New Roman" w:hAnsi="Times New Roman" w:cs="Times New Roman"/>
                <w:sz w:val="24"/>
                <w:szCs w:val="24"/>
              </w:rPr>
            </w:pPr>
            <w:r>
              <w:rPr>
                <w:rFonts w:ascii="Times New Roman" w:hAnsi="Times New Roman" w:cs="Times New Roman"/>
                <w:sz w:val="24"/>
                <w:szCs w:val="24"/>
              </w:rPr>
              <w:t>2</w:t>
            </w:r>
          </w:p>
        </w:tc>
        <w:tc>
          <w:tcPr>
            <w:tcW w:w="8612" w:type="dxa"/>
            <w:tcBorders>
              <w:top w:val="single" w:sz="4" w:space="0" w:color="000000"/>
              <w:left w:val="single" w:sz="4" w:space="0" w:color="000000"/>
              <w:bottom w:val="single" w:sz="4" w:space="0" w:color="000000"/>
              <w:right w:val="single" w:sz="4" w:space="0" w:color="000000"/>
            </w:tcBorders>
          </w:tcPr>
          <w:p w:rsidR="005D13B8" w:rsidRDefault="00CA2491">
            <w:pPr>
              <w:spacing w:after="0" w:line="256" w:lineRule="auto"/>
              <w:ind w:left="1"/>
              <w:rPr>
                <w:rFonts w:ascii="Times New Roman" w:hAnsi="Times New Roman" w:cs="Times New Roman"/>
                <w:sz w:val="24"/>
                <w:szCs w:val="24"/>
              </w:rPr>
            </w:pPr>
            <w:r>
              <w:rPr>
                <w:rFonts w:ascii="Times New Roman" w:hAnsi="Times New Roman" w:cs="Times New Roman"/>
                <w:b/>
                <w:i/>
                <w:sz w:val="24"/>
                <w:szCs w:val="24"/>
              </w:rPr>
              <w:t>Лексика</w:t>
            </w:r>
          </w:p>
        </w:tc>
      </w:tr>
      <w:tr w:rsidR="005D13B8">
        <w:trPr>
          <w:trHeight w:val="332"/>
        </w:trPr>
        <w:tc>
          <w:tcPr>
            <w:tcW w:w="0" w:type="auto"/>
            <w:vMerge/>
            <w:tcBorders>
              <w:top w:val="single" w:sz="4" w:space="0" w:color="000000"/>
              <w:left w:val="single" w:sz="4" w:space="0" w:color="000000"/>
              <w:bottom w:val="single" w:sz="4" w:space="0" w:color="000000"/>
              <w:right w:val="single" w:sz="4" w:space="0" w:color="000000"/>
            </w:tcBorders>
            <w:vAlign w:val="center"/>
          </w:tcPr>
          <w:p w:rsidR="005D13B8" w:rsidRDefault="005D13B8">
            <w:pPr>
              <w:spacing w:after="0" w:line="240" w:lineRule="auto"/>
              <w:rPr>
                <w:rFonts w:ascii="Times New Roman" w:hAnsi="Times New Roman" w:cs="Times New Roman"/>
                <w:sz w:val="24"/>
                <w:szCs w:val="24"/>
              </w:rPr>
            </w:pPr>
          </w:p>
        </w:tc>
        <w:tc>
          <w:tcPr>
            <w:tcW w:w="8612" w:type="dxa"/>
            <w:tcBorders>
              <w:top w:val="single" w:sz="4" w:space="0" w:color="000000"/>
              <w:left w:val="single" w:sz="4" w:space="0" w:color="000000"/>
              <w:bottom w:val="single" w:sz="4" w:space="0" w:color="000000"/>
              <w:right w:val="single" w:sz="4" w:space="0" w:color="000000"/>
            </w:tcBorders>
          </w:tcPr>
          <w:p w:rsidR="005D13B8" w:rsidRDefault="00CA2491">
            <w:pPr>
              <w:spacing w:after="0" w:line="256" w:lineRule="auto"/>
              <w:rPr>
                <w:rFonts w:ascii="Times New Roman" w:hAnsi="Times New Roman" w:cs="Times New Roman"/>
                <w:sz w:val="24"/>
                <w:szCs w:val="24"/>
              </w:rPr>
            </w:pPr>
            <w:r>
              <w:rPr>
                <w:rFonts w:ascii="Times New Roman" w:hAnsi="Times New Roman" w:cs="Times New Roman"/>
                <w:sz w:val="24"/>
                <w:szCs w:val="24"/>
              </w:rPr>
              <w:t xml:space="preserve">Лексическое значение слова (общее понятие) </w:t>
            </w:r>
          </w:p>
        </w:tc>
      </w:tr>
      <w:tr w:rsidR="005D13B8">
        <w:trPr>
          <w:trHeight w:val="332"/>
        </w:trPr>
        <w:tc>
          <w:tcPr>
            <w:tcW w:w="959" w:type="dxa"/>
            <w:vMerge w:val="restart"/>
            <w:tcBorders>
              <w:top w:val="single" w:sz="4" w:space="0" w:color="000000"/>
              <w:left w:val="single" w:sz="4" w:space="0" w:color="000000"/>
              <w:bottom w:val="single" w:sz="4" w:space="0" w:color="000000"/>
              <w:right w:val="single" w:sz="4" w:space="0" w:color="000000"/>
            </w:tcBorders>
          </w:tcPr>
          <w:p w:rsidR="005D13B8" w:rsidRDefault="00CA2491">
            <w:pPr>
              <w:spacing w:after="0" w:line="256" w:lineRule="auto"/>
              <w:ind w:right="108"/>
              <w:jc w:val="center"/>
              <w:rPr>
                <w:rFonts w:ascii="Times New Roman" w:hAnsi="Times New Roman" w:cs="Times New Roman"/>
                <w:sz w:val="24"/>
                <w:szCs w:val="24"/>
              </w:rPr>
            </w:pPr>
            <w:r>
              <w:rPr>
                <w:rFonts w:ascii="Times New Roman" w:hAnsi="Times New Roman" w:cs="Times New Roman"/>
                <w:sz w:val="24"/>
                <w:szCs w:val="24"/>
              </w:rPr>
              <w:t>3</w:t>
            </w:r>
          </w:p>
        </w:tc>
        <w:tc>
          <w:tcPr>
            <w:tcW w:w="8612" w:type="dxa"/>
            <w:tcBorders>
              <w:top w:val="single" w:sz="4" w:space="0" w:color="000000"/>
              <w:left w:val="single" w:sz="4" w:space="0" w:color="000000"/>
              <w:bottom w:val="single" w:sz="4" w:space="0" w:color="000000"/>
              <w:right w:val="single" w:sz="4" w:space="0" w:color="000000"/>
            </w:tcBorders>
          </w:tcPr>
          <w:p w:rsidR="005D13B8" w:rsidRDefault="00CA2491">
            <w:pPr>
              <w:spacing w:after="0" w:line="256" w:lineRule="auto"/>
              <w:ind w:left="1"/>
              <w:rPr>
                <w:rFonts w:ascii="Times New Roman" w:hAnsi="Times New Roman" w:cs="Times New Roman"/>
                <w:sz w:val="24"/>
                <w:szCs w:val="24"/>
              </w:rPr>
            </w:pPr>
            <w:r>
              <w:rPr>
                <w:rFonts w:ascii="Times New Roman" w:hAnsi="Times New Roman" w:cs="Times New Roman"/>
                <w:b/>
                <w:i/>
                <w:sz w:val="24"/>
                <w:szCs w:val="24"/>
              </w:rPr>
              <w:t>Состав слова (морфемика</w:t>
            </w:r>
            <w:r>
              <w:rPr>
                <w:rFonts w:ascii="Times New Roman" w:hAnsi="Times New Roman" w:cs="Times New Roman"/>
                <w:sz w:val="24"/>
                <w:szCs w:val="24"/>
              </w:rPr>
              <w:t>)</w:t>
            </w:r>
          </w:p>
        </w:tc>
      </w:tr>
      <w:tr w:rsidR="005D13B8">
        <w:trPr>
          <w:trHeight w:val="332"/>
        </w:trPr>
        <w:tc>
          <w:tcPr>
            <w:tcW w:w="0" w:type="auto"/>
            <w:vMerge/>
            <w:tcBorders>
              <w:top w:val="single" w:sz="4" w:space="0" w:color="000000"/>
              <w:left w:val="single" w:sz="4" w:space="0" w:color="000000"/>
              <w:bottom w:val="single" w:sz="4" w:space="0" w:color="000000"/>
              <w:right w:val="single" w:sz="4" w:space="0" w:color="000000"/>
            </w:tcBorders>
            <w:vAlign w:val="center"/>
          </w:tcPr>
          <w:p w:rsidR="005D13B8" w:rsidRDefault="005D13B8">
            <w:pPr>
              <w:spacing w:after="0" w:line="240" w:lineRule="auto"/>
              <w:rPr>
                <w:rFonts w:ascii="Times New Roman" w:hAnsi="Times New Roman" w:cs="Times New Roman"/>
                <w:sz w:val="24"/>
                <w:szCs w:val="24"/>
              </w:rPr>
            </w:pPr>
          </w:p>
        </w:tc>
        <w:tc>
          <w:tcPr>
            <w:tcW w:w="8612" w:type="dxa"/>
            <w:tcBorders>
              <w:top w:val="single" w:sz="4" w:space="0" w:color="000000"/>
              <w:left w:val="single" w:sz="4" w:space="0" w:color="000000"/>
              <w:bottom w:val="single" w:sz="4" w:space="0" w:color="000000"/>
              <w:right w:val="single" w:sz="4" w:space="0" w:color="000000"/>
            </w:tcBorders>
          </w:tcPr>
          <w:p w:rsidR="005D13B8" w:rsidRDefault="00CA2491">
            <w:pPr>
              <w:spacing w:after="0" w:line="256" w:lineRule="auto"/>
              <w:rPr>
                <w:rFonts w:ascii="Times New Roman" w:hAnsi="Times New Roman" w:cs="Times New Roman"/>
                <w:sz w:val="24"/>
                <w:szCs w:val="24"/>
              </w:rPr>
            </w:pPr>
            <w:r>
              <w:rPr>
                <w:rFonts w:ascii="Times New Roman" w:hAnsi="Times New Roman" w:cs="Times New Roman"/>
                <w:sz w:val="24"/>
                <w:szCs w:val="24"/>
              </w:rPr>
              <w:t xml:space="preserve">Корень, приставка, суффикс – значимые части слова </w:t>
            </w:r>
          </w:p>
        </w:tc>
      </w:tr>
      <w:tr w:rsidR="005D13B8">
        <w:trPr>
          <w:trHeight w:val="654"/>
        </w:trPr>
        <w:tc>
          <w:tcPr>
            <w:tcW w:w="0" w:type="auto"/>
            <w:vMerge/>
            <w:tcBorders>
              <w:top w:val="single" w:sz="4" w:space="0" w:color="000000"/>
              <w:left w:val="single" w:sz="4" w:space="0" w:color="000000"/>
              <w:bottom w:val="single" w:sz="4" w:space="0" w:color="000000"/>
              <w:right w:val="single" w:sz="4" w:space="0" w:color="000000"/>
            </w:tcBorders>
            <w:vAlign w:val="center"/>
          </w:tcPr>
          <w:p w:rsidR="005D13B8" w:rsidRDefault="005D13B8">
            <w:pPr>
              <w:spacing w:after="0" w:line="240" w:lineRule="auto"/>
              <w:rPr>
                <w:rFonts w:ascii="Times New Roman" w:hAnsi="Times New Roman" w:cs="Times New Roman"/>
                <w:sz w:val="24"/>
                <w:szCs w:val="24"/>
              </w:rPr>
            </w:pPr>
          </w:p>
        </w:tc>
        <w:tc>
          <w:tcPr>
            <w:tcW w:w="8612" w:type="dxa"/>
            <w:tcBorders>
              <w:top w:val="single" w:sz="4" w:space="0" w:color="000000"/>
              <w:left w:val="single" w:sz="4" w:space="0" w:color="000000"/>
              <w:bottom w:val="single" w:sz="4" w:space="0" w:color="000000"/>
              <w:right w:val="single" w:sz="4" w:space="0" w:color="000000"/>
            </w:tcBorders>
          </w:tcPr>
          <w:p w:rsidR="005D13B8" w:rsidRDefault="00CA2491">
            <w:pPr>
              <w:spacing w:after="0" w:line="256" w:lineRule="auto"/>
              <w:rPr>
                <w:rFonts w:ascii="Times New Roman" w:hAnsi="Times New Roman" w:cs="Times New Roman"/>
                <w:sz w:val="24"/>
                <w:szCs w:val="24"/>
              </w:rPr>
            </w:pPr>
            <w:r>
              <w:rPr>
                <w:rFonts w:ascii="Times New Roman" w:hAnsi="Times New Roman" w:cs="Times New Roman"/>
                <w:sz w:val="24"/>
                <w:szCs w:val="24"/>
              </w:rPr>
              <w:t>Окончание как изменяемая часть слова</w:t>
            </w:r>
          </w:p>
        </w:tc>
      </w:tr>
      <w:tr w:rsidR="005D13B8">
        <w:trPr>
          <w:trHeight w:val="331"/>
        </w:trPr>
        <w:tc>
          <w:tcPr>
            <w:tcW w:w="959" w:type="dxa"/>
            <w:vMerge w:val="restart"/>
            <w:tcBorders>
              <w:top w:val="single" w:sz="4" w:space="0" w:color="000000"/>
              <w:left w:val="single" w:sz="4" w:space="0" w:color="000000"/>
              <w:bottom w:val="single" w:sz="4" w:space="0" w:color="000000"/>
              <w:right w:val="single" w:sz="4" w:space="0" w:color="000000"/>
            </w:tcBorders>
            <w:tcMar>
              <w:top w:w="14" w:type="dxa"/>
              <w:left w:w="107" w:type="dxa"/>
              <w:bottom w:w="0" w:type="dxa"/>
              <w:right w:w="40" w:type="dxa"/>
            </w:tcMar>
          </w:tcPr>
          <w:p w:rsidR="005D13B8" w:rsidRDefault="00CA2491">
            <w:pPr>
              <w:spacing w:after="0" w:line="256" w:lineRule="auto"/>
              <w:ind w:right="67"/>
              <w:jc w:val="center"/>
              <w:rPr>
                <w:rFonts w:ascii="Times New Roman" w:hAnsi="Times New Roman" w:cs="Times New Roman"/>
                <w:sz w:val="24"/>
                <w:szCs w:val="24"/>
              </w:rPr>
            </w:pPr>
            <w:r>
              <w:rPr>
                <w:rFonts w:ascii="Times New Roman" w:hAnsi="Times New Roman" w:cs="Times New Roman"/>
                <w:sz w:val="24"/>
                <w:szCs w:val="24"/>
              </w:rPr>
              <w:t>4</w:t>
            </w:r>
          </w:p>
        </w:tc>
        <w:tc>
          <w:tcPr>
            <w:tcW w:w="8612" w:type="dxa"/>
            <w:tcBorders>
              <w:top w:val="single" w:sz="4" w:space="0" w:color="000000"/>
              <w:left w:val="single" w:sz="4" w:space="0" w:color="000000"/>
              <w:bottom w:val="single" w:sz="4" w:space="0" w:color="000000"/>
              <w:right w:val="single" w:sz="4" w:space="0" w:color="000000"/>
            </w:tcBorders>
            <w:tcMar>
              <w:top w:w="14" w:type="dxa"/>
              <w:left w:w="107" w:type="dxa"/>
              <w:bottom w:w="0" w:type="dxa"/>
              <w:right w:w="40" w:type="dxa"/>
            </w:tcMar>
          </w:tcPr>
          <w:p w:rsidR="005D13B8" w:rsidRDefault="00CA2491">
            <w:pPr>
              <w:spacing w:after="0" w:line="256" w:lineRule="auto"/>
              <w:ind w:left="1"/>
              <w:rPr>
                <w:rFonts w:ascii="Times New Roman" w:hAnsi="Times New Roman" w:cs="Times New Roman"/>
                <w:sz w:val="24"/>
                <w:szCs w:val="24"/>
              </w:rPr>
            </w:pPr>
            <w:r>
              <w:rPr>
                <w:rFonts w:ascii="Times New Roman" w:hAnsi="Times New Roman" w:cs="Times New Roman"/>
                <w:b/>
                <w:i/>
                <w:sz w:val="24"/>
                <w:szCs w:val="24"/>
              </w:rPr>
              <w:t>Синтаксис</w:t>
            </w:r>
          </w:p>
        </w:tc>
      </w:tr>
      <w:tr w:rsidR="005D13B8">
        <w:trPr>
          <w:trHeight w:val="332"/>
        </w:trPr>
        <w:tc>
          <w:tcPr>
            <w:tcW w:w="0" w:type="auto"/>
            <w:vMerge/>
            <w:tcBorders>
              <w:top w:val="single" w:sz="4" w:space="0" w:color="000000"/>
              <w:left w:val="single" w:sz="4" w:space="0" w:color="000000"/>
              <w:bottom w:val="single" w:sz="4" w:space="0" w:color="000000"/>
              <w:right w:val="single" w:sz="4" w:space="0" w:color="000000"/>
            </w:tcBorders>
            <w:vAlign w:val="center"/>
          </w:tcPr>
          <w:p w:rsidR="005D13B8" w:rsidRDefault="005D13B8">
            <w:pPr>
              <w:spacing w:after="0" w:line="240" w:lineRule="auto"/>
              <w:rPr>
                <w:rFonts w:ascii="Times New Roman" w:hAnsi="Times New Roman" w:cs="Times New Roman"/>
                <w:sz w:val="24"/>
                <w:szCs w:val="24"/>
              </w:rPr>
            </w:pPr>
          </w:p>
        </w:tc>
        <w:tc>
          <w:tcPr>
            <w:tcW w:w="8612" w:type="dxa"/>
            <w:tcBorders>
              <w:top w:val="single" w:sz="4" w:space="0" w:color="000000"/>
              <w:left w:val="single" w:sz="4" w:space="0" w:color="000000"/>
              <w:bottom w:val="single" w:sz="4" w:space="0" w:color="000000"/>
              <w:right w:val="single" w:sz="4" w:space="0" w:color="000000"/>
            </w:tcBorders>
            <w:tcMar>
              <w:top w:w="14" w:type="dxa"/>
              <w:left w:w="107" w:type="dxa"/>
              <w:bottom w:w="0" w:type="dxa"/>
              <w:right w:w="40" w:type="dxa"/>
            </w:tcMar>
          </w:tcPr>
          <w:p w:rsidR="005D13B8" w:rsidRDefault="00CA2491">
            <w:pPr>
              <w:spacing w:after="0" w:line="256" w:lineRule="auto"/>
              <w:rPr>
                <w:rFonts w:ascii="Times New Roman" w:hAnsi="Times New Roman" w:cs="Times New Roman"/>
                <w:sz w:val="24"/>
                <w:szCs w:val="24"/>
              </w:rPr>
            </w:pPr>
            <w:r>
              <w:rPr>
                <w:rFonts w:ascii="Times New Roman" w:hAnsi="Times New Roman" w:cs="Times New Roman"/>
                <w:sz w:val="24"/>
                <w:szCs w:val="24"/>
              </w:rPr>
              <w:t xml:space="preserve">Главные члены предложения – подлежащее и сказуемое </w:t>
            </w:r>
          </w:p>
        </w:tc>
      </w:tr>
      <w:tr w:rsidR="005D13B8">
        <w:trPr>
          <w:trHeight w:val="331"/>
        </w:trPr>
        <w:tc>
          <w:tcPr>
            <w:tcW w:w="959" w:type="dxa"/>
            <w:vMerge w:val="restart"/>
            <w:tcBorders>
              <w:top w:val="single" w:sz="4" w:space="0" w:color="000000"/>
              <w:left w:val="single" w:sz="4" w:space="0" w:color="000000"/>
              <w:bottom w:val="single" w:sz="4" w:space="0" w:color="000000"/>
              <w:right w:val="single" w:sz="4" w:space="0" w:color="000000"/>
            </w:tcBorders>
            <w:tcMar>
              <w:top w:w="14" w:type="dxa"/>
              <w:left w:w="107" w:type="dxa"/>
              <w:bottom w:w="0" w:type="dxa"/>
              <w:right w:w="40" w:type="dxa"/>
            </w:tcMar>
          </w:tcPr>
          <w:p w:rsidR="005D13B8" w:rsidRDefault="00CA2491">
            <w:pPr>
              <w:spacing w:after="0" w:line="256" w:lineRule="auto"/>
              <w:ind w:right="67"/>
              <w:jc w:val="center"/>
              <w:rPr>
                <w:rFonts w:ascii="Times New Roman" w:hAnsi="Times New Roman" w:cs="Times New Roman"/>
                <w:sz w:val="24"/>
                <w:szCs w:val="24"/>
              </w:rPr>
            </w:pPr>
            <w:r>
              <w:rPr>
                <w:rFonts w:ascii="Times New Roman" w:hAnsi="Times New Roman" w:cs="Times New Roman"/>
                <w:sz w:val="24"/>
                <w:szCs w:val="24"/>
              </w:rPr>
              <w:t>5</w:t>
            </w:r>
          </w:p>
        </w:tc>
        <w:tc>
          <w:tcPr>
            <w:tcW w:w="8612" w:type="dxa"/>
            <w:tcBorders>
              <w:top w:val="single" w:sz="4" w:space="0" w:color="000000"/>
              <w:left w:val="single" w:sz="4" w:space="0" w:color="000000"/>
              <w:bottom w:val="single" w:sz="4" w:space="0" w:color="000000"/>
              <w:right w:val="single" w:sz="4" w:space="0" w:color="000000"/>
            </w:tcBorders>
            <w:tcMar>
              <w:top w:w="14" w:type="dxa"/>
              <w:left w:w="107" w:type="dxa"/>
              <w:bottom w:w="0" w:type="dxa"/>
              <w:right w:w="40" w:type="dxa"/>
            </w:tcMar>
          </w:tcPr>
          <w:p w:rsidR="005D13B8" w:rsidRDefault="00CA2491">
            <w:pPr>
              <w:spacing w:after="0" w:line="256" w:lineRule="auto"/>
              <w:ind w:left="1"/>
              <w:rPr>
                <w:rFonts w:ascii="Times New Roman" w:hAnsi="Times New Roman" w:cs="Times New Roman"/>
                <w:sz w:val="24"/>
                <w:szCs w:val="24"/>
              </w:rPr>
            </w:pPr>
            <w:r>
              <w:rPr>
                <w:rFonts w:ascii="Times New Roman" w:hAnsi="Times New Roman" w:cs="Times New Roman"/>
                <w:b/>
                <w:i/>
                <w:sz w:val="24"/>
                <w:szCs w:val="24"/>
              </w:rPr>
              <w:t>Орфография</w:t>
            </w:r>
          </w:p>
        </w:tc>
      </w:tr>
      <w:tr w:rsidR="005D13B8">
        <w:trPr>
          <w:trHeight w:val="977"/>
        </w:trPr>
        <w:tc>
          <w:tcPr>
            <w:tcW w:w="0" w:type="auto"/>
            <w:vMerge/>
            <w:tcBorders>
              <w:top w:val="single" w:sz="4" w:space="0" w:color="000000"/>
              <w:left w:val="single" w:sz="4" w:space="0" w:color="000000"/>
              <w:bottom w:val="single" w:sz="4" w:space="0" w:color="000000"/>
              <w:right w:val="single" w:sz="4" w:space="0" w:color="000000"/>
            </w:tcBorders>
            <w:vAlign w:val="center"/>
          </w:tcPr>
          <w:p w:rsidR="005D13B8" w:rsidRDefault="005D13B8">
            <w:pPr>
              <w:spacing w:after="0" w:line="240" w:lineRule="auto"/>
              <w:rPr>
                <w:rFonts w:ascii="Times New Roman" w:hAnsi="Times New Roman" w:cs="Times New Roman"/>
                <w:sz w:val="24"/>
                <w:szCs w:val="24"/>
              </w:rPr>
            </w:pPr>
          </w:p>
        </w:tc>
        <w:tc>
          <w:tcPr>
            <w:tcW w:w="8612" w:type="dxa"/>
            <w:tcBorders>
              <w:top w:val="single" w:sz="4" w:space="0" w:color="000000"/>
              <w:left w:val="single" w:sz="4" w:space="0" w:color="000000"/>
              <w:bottom w:val="single" w:sz="4" w:space="0" w:color="000000"/>
              <w:right w:val="single" w:sz="4" w:space="0" w:color="000000"/>
            </w:tcBorders>
            <w:tcMar>
              <w:top w:w="14" w:type="dxa"/>
              <w:left w:w="107" w:type="dxa"/>
              <w:bottom w:w="0" w:type="dxa"/>
              <w:right w:w="40" w:type="dxa"/>
            </w:tcMar>
          </w:tcPr>
          <w:p w:rsidR="005D13B8" w:rsidRDefault="00CA2491">
            <w:pPr>
              <w:spacing w:after="0" w:line="256" w:lineRule="auto"/>
              <w:ind w:right="73"/>
              <w:rPr>
                <w:rFonts w:ascii="Times New Roman" w:hAnsi="Times New Roman" w:cs="Times New Roman"/>
                <w:sz w:val="24"/>
                <w:szCs w:val="24"/>
              </w:rPr>
            </w:pPr>
            <w:r>
              <w:rPr>
                <w:rFonts w:ascii="Times New Roman" w:hAnsi="Times New Roman" w:cs="Times New Roman"/>
                <w:sz w:val="24"/>
                <w:szCs w:val="24"/>
              </w:rPr>
              <w:t xml:space="preserve">Орфограммы и орфографические правила: написание непроверяемых гласных и согласных в корне слова (перечень слов в орфографическом словаре учебника) </w:t>
            </w:r>
          </w:p>
        </w:tc>
      </w:tr>
      <w:tr w:rsidR="005D13B8">
        <w:trPr>
          <w:trHeight w:val="654"/>
        </w:trPr>
        <w:tc>
          <w:tcPr>
            <w:tcW w:w="0" w:type="auto"/>
            <w:vMerge/>
            <w:tcBorders>
              <w:top w:val="single" w:sz="4" w:space="0" w:color="000000"/>
              <w:left w:val="single" w:sz="4" w:space="0" w:color="000000"/>
              <w:bottom w:val="single" w:sz="4" w:space="0" w:color="000000"/>
              <w:right w:val="single" w:sz="4" w:space="0" w:color="000000"/>
            </w:tcBorders>
            <w:vAlign w:val="center"/>
          </w:tcPr>
          <w:p w:rsidR="005D13B8" w:rsidRDefault="005D13B8">
            <w:pPr>
              <w:spacing w:after="0" w:line="240" w:lineRule="auto"/>
              <w:rPr>
                <w:rFonts w:ascii="Times New Roman" w:hAnsi="Times New Roman" w:cs="Times New Roman"/>
                <w:sz w:val="24"/>
                <w:szCs w:val="24"/>
              </w:rPr>
            </w:pPr>
          </w:p>
        </w:tc>
        <w:tc>
          <w:tcPr>
            <w:tcW w:w="8612" w:type="dxa"/>
            <w:tcBorders>
              <w:top w:val="single" w:sz="4" w:space="0" w:color="000000"/>
              <w:left w:val="single" w:sz="4" w:space="0" w:color="000000"/>
              <w:bottom w:val="single" w:sz="4" w:space="0" w:color="000000"/>
              <w:right w:val="single" w:sz="4" w:space="0" w:color="000000"/>
            </w:tcBorders>
            <w:tcMar>
              <w:top w:w="14" w:type="dxa"/>
              <w:left w:w="107" w:type="dxa"/>
              <w:bottom w:w="0" w:type="dxa"/>
              <w:right w:w="40" w:type="dxa"/>
            </w:tcMar>
          </w:tcPr>
          <w:p w:rsidR="005D13B8" w:rsidRDefault="00CA2491">
            <w:pPr>
              <w:spacing w:after="0" w:line="256" w:lineRule="auto"/>
              <w:rPr>
                <w:rFonts w:ascii="Times New Roman" w:hAnsi="Times New Roman" w:cs="Times New Roman"/>
                <w:sz w:val="24"/>
                <w:szCs w:val="24"/>
              </w:rPr>
            </w:pPr>
            <w:r>
              <w:rPr>
                <w:rFonts w:ascii="Times New Roman" w:hAnsi="Times New Roman" w:cs="Times New Roman"/>
                <w:sz w:val="24"/>
                <w:szCs w:val="24"/>
              </w:rPr>
              <w:t xml:space="preserve">Написание парных звонких и глухих согласных в корне слова (в середине слова) </w:t>
            </w:r>
          </w:p>
        </w:tc>
      </w:tr>
      <w:tr w:rsidR="005D13B8">
        <w:trPr>
          <w:trHeight w:val="331"/>
        </w:trPr>
        <w:tc>
          <w:tcPr>
            <w:tcW w:w="0" w:type="auto"/>
            <w:vMerge/>
            <w:tcBorders>
              <w:top w:val="single" w:sz="4" w:space="0" w:color="000000"/>
              <w:left w:val="single" w:sz="4" w:space="0" w:color="000000"/>
              <w:bottom w:val="single" w:sz="4" w:space="0" w:color="000000"/>
              <w:right w:val="single" w:sz="4" w:space="0" w:color="000000"/>
            </w:tcBorders>
            <w:vAlign w:val="center"/>
          </w:tcPr>
          <w:p w:rsidR="005D13B8" w:rsidRDefault="005D13B8">
            <w:pPr>
              <w:spacing w:after="0" w:line="240" w:lineRule="auto"/>
              <w:rPr>
                <w:rFonts w:ascii="Times New Roman" w:hAnsi="Times New Roman" w:cs="Times New Roman"/>
                <w:sz w:val="24"/>
                <w:szCs w:val="24"/>
              </w:rPr>
            </w:pPr>
          </w:p>
        </w:tc>
        <w:tc>
          <w:tcPr>
            <w:tcW w:w="8612" w:type="dxa"/>
            <w:tcBorders>
              <w:top w:val="single" w:sz="4" w:space="0" w:color="000000"/>
              <w:left w:val="single" w:sz="4" w:space="0" w:color="000000"/>
              <w:bottom w:val="single" w:sz="4" w:space="0" w:color="000000"/>
              <w:right w:val="single" w:sz="4" w:space="0" w:color="000000"/>
            </w:tcBorders>
            <w:tcMar>
              <w:top w:w="14" w:type="dxa"/>
              <w:left w:w="107" w:type="dxa"/>
              <w:bottom w:w="0" w:type="dxa"/>
              <w:right w:w="40" w:type="dxa"/>
            </w:tcMar>
          </w:tcPr>
          <w:p w:rsidR="005D13B8" w:rsidRDefault="00CA2491">
            <w:pPr>
              <w:spacing w:after="0" w:line="256" w:lineRule="auto"/>
              <w:rPr>
                <w:rFonts w:ascii="Times New Roman" w:hAnsi="Times New Roman" w:cs="Times New Roman"/>
                <w:sz w:val="24"/>
                <w:szCs w:val="24"/>
              </w:rPr>
            </w:pPr>
            <w:r>
              <w:rPr>
                <w:rFonts w:ascii="Times New Roman" w:hAnsi="Times New Roman" w:cs="Times New Roman"/>
                <w:sz w:val="24"/>
                <w:szCs w:val="24"/>
              </w:rPr>
              <w:t xml:space="preserve">Написание непроизносимых согласных в корне слова </w:t>
            </w:r>
          </w:p>
        </w:tc>
      </w:tr>
      <w:tr w:rsidR="005D13B8">
        <w:trPr>
          <w:trHeight w:val="654"/>
        </w:trPr>
        <w:tc>
          <w:tcPr>
            <w:tcW w:w="0" w:type="auto"/>
            <w:vMerge/>
            <w:tcBorders>
              <w:top w:val="single" w:sz="4" w:space="0" w:color="000000"/>
              <w:left w:val="single" w:sz="4" w:space="0" w:color="000000"/>
              <w:bottom w:val="single" w:sz="4" w:space="0" w:color="000000"/>
              <w:right w:val="single" w:sz="4" w:space="0" w:color="000000"/>
            </w:tcBorders>
            <w:vAlign w:val="center"/>
          </w:tcPr>
          <w:p w:rsidR="005D13B8" w:rsidRDefault="005D13B8">
            <w:pPr>
              <w:spacing w:after="0" w:line="240" w:lineRule="auto"/>
              <w:rPr>
                <w:rFonts w:ascii="Times New Roman" w:hAnsi="Times New Roman" w:cs="Times New Roman"/>
                <w:sz w:val="24"/>
                <w:szCs w:val="24"/>
              </w:rPr>
            </w:pPr>
          </w:p>
        </w:tc>
        <w:tc>
          <w:tcPr>
            <w:tcW w:w="8612" w:type="dxa"/>
            <w:tcBorders>
              <w:top w:val="single" w:sz="4" w:space="0" w:color="000000"/>
              <w:left w:val="single" w:sz="4" w:space="0" w:color="000000"/>
              <w:bottom w:val="single" w:sz="4" w:space="0" w:color="000000"/>
              <w:right w:val="single" w:sz="4" w:space="0" w:color="000000"/>
            </w:tcBorders>
            <w:tcMar>
              <w:top w:w="14" w:type="dxa"/>
              <w:left w:w="107" w:type="dxa"/>
              <w:bottom w:w="0" w:type="dxa"/>
              <w:right w:w="40" w:type="dxa"/>
            </w:tcMar>
          </w:tcPr>
          <w:p w:rsidR="005D13B8" w:rsidRDefault="00CA2491">
            <w:pPr>
              <w:tabs>
                <w:tab w:val="center" w:pos="852"/>
                <w:tab w:val="center" w:pos="3408"/>
                <w:tab w:val="center" w:pos="5586"/>
                <w:tab w:val="center" w:pos="6927"/>
              </w:tabs>
              <w:spacing w:after="34" w:line="256" w:lineRule="auto"/>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hAnsi="Times New Roman" w:cs="Times New Roman"/>
                <w:sz w:val="24"/>
                <w:szCs w:val="24"/>
              </w:rPr>
              <w:t xml:space="preserve">Употребление </w:t>
            </w:r>
            <w:r>
              <w:rPr>
                <w:rFonts w:ascii="Times New Roman" w:hAnsi="Times New Roman" w:cs="Times New Roman"/>
                <w:sz w:val="24"/>
                <w:szCs w:val="24"/>
              </w:rPr>
              <w:tab/>
              <w:t xml:space="preserve">разделительного </w:t>
            </w:r>
            <w:r>
              <w:rPr>
                <w:rFonts w:ascii="Times New Roman" w:hAnsi="Times New Roman" w:cs="Times New Roman"/>
                <w:sz w:val="24"/>
                <w:szCs w:val="24"/>
              </w:rPr>
              <w:tab/>
              <w:t xml:space="preserve">мягкого </w:t>
            </w:r>
            <w:r>
              <w:rPr>
                <w:rFonts w:ascii="Times New Roman" w:hAnsi="Times New Roman" w:cs="Times New Roman"/>
                <w:sz w:val="24"/>
                <w:szCs w:val="24"/>
              </w:rPr>
              <w:tab/>
              <w:t>(</w:t>
            </w:r>
            <w:r>
              <w:rPr>
                <w:rFonts w:ascii="Times New Roman" w:hAnsi="Times New Roman" w:cs="Times New Roman"/>
                <w:i/>
                <w:sz w:val="24"/>
                <w:szCs w:val="24"/>
              </w:rPr>
              <w:t>ь</w:t>
            </w:r>
            <w:r>
              <w:rPr>
                <w:rFonts w:ascii="Times New Roman" w:hAnsi="Times New Roman" w:cs="Times New Roman"/>
                <w:sz w:val="24"/>
                <w:szCs w:val="24"/>
              </w:rPr>
              <w:t xml:space="preserve">) </w:t>
            </w:r>
          </w:p>
          <w:p w:rsidR="005D13B8" w:rsidRDefault="00CA2491">
            <w:pPr>
              <w:spacing w:after="0" w:line="256" w:lineRule="auto"/>
              <w:rPr>
                <w:rFonts w:ascii="Times New Roman" w:hAnsi="Times New Roman" w:cs="Times New Roman"/>
                <w:sz w:val="24"/>
                <w:szCs w:val="24"/>
              </w:rPr>
            </w:pPr>
            <w:r>
              <w:rPr>
                <w:rFonts w:ascii="Times New Roman" w:hAnsi="Times New Roman" w:cs="Times New Roman"/>
                <w:sz w:val="24"/>
                <w:szCs w:val="24"/>
              </w:rPr>
              <w:t>и разделительного твёрдого (</w:t>
            </w:r>
            <w:r>
              <w:rPr>
                <w:rFonts w:ascii="Times New Roman" w:hAnsi="Times New Roman" w:cs="Times New Roman"/>
                <w:i/>
                <w:sz w:val="24"/>
                <w:szCs w:val="24"/>
              </w:rPr>
              <w:t>ъ</w:t>
            </w:r>
            <w:r>
              <w:rPr>
                <w:rFonts w:ascii="Times New Roman" w:hAnsi="Times New Roman" w:cs="Times New Roman"/>
                <w:sz w:val="24"/>
                <w:szCs w:val="24"/>
              </w:rPr>
              <w:t xml:space="preserve">) знаков </w:t>
            </w:r>
          </w:p>
        </w:tc>
      </w:tr>
      <w:tr w:rsidR="005D13B8">
        <w:trPr>
          <w:trHeight w:val="654"/>
        </w:trPr>
        <w:tc>
          <w:tcPr>
            <w:tcW w:w="0" w:type="auto"/>
            <w:vMerge/>
            <w:tcBorders>
              <w:top w:val="single" w:sz="4" w:space="0" w:color="000000"/>
              <w:left w:val="single" w:sz="4" w:space="0" w:color="000000"/>
              <w:bottom w:val="single" w:sz="4" w:space="0" w:color="000000"/>
              <w:right w:val="single" w:sz="4" w:space="0" w:color="000000"/>
            </w:tcBorders>
            <w:vAlign w:val="center"/>
          </w:tcPr>
          <w:p w:rsidR="005D13B8" w:rsidRDefault="005D13B8">
            <w:pPr>
              <w:spacing w:after="0" w:line="240" w:lineRule="auto"/>
              <w:rPr>
                <w:rFonts w:ascii="Times New Roman" w:hAnsi="Times New Roman" w:cs="Times New Roman"/>
                <w:sz w:val="24"/>
                <w:szCs w:val="24"/>
              </w:rPr>
            </w:pPr>
          </w:p>
        </w:tc>
        <w:tc>
          <w:tcPr>
            <w:tcW w:w="8612" w:type="dxa"/>
            <w:tcBorders>
              <w:top w:val="single" w:sz="4" w:space="0" w:color="000000"/>
              <w:left w:val="single" w:sz="4" w:space="0" w:color="000000"/>
              <w:bottom w:val="single" w:sz="4" w:space="0" w:color="000000"/>
              <w:right w:val="single" w:sz="4" w:space="0" w:color="000000"/>
            </w:tcBorders>
            <w:tcMar>
              <w:top w:w="14" w:type="dxa"/>
              <w:left w:w="107" w:type="dxa"/>
              <w:bottom w:w="0" w:type="dxa"/>
              <w:right w:w="40" w:type="dxa"/>
            </w:tcMar>
          </w:tcPr>
          <w:p w:rsidR="005D13B8" w:rsidRDefault="00CA2491">
            <w:pPr>
              <w:spacing w:after="0" w:line="256" w:lineRule="auto"/>
              <w:rPr>
                <w:rFonts w:ascii="Times New Roman" w:hAnsi="Times New Roman" w:cs="Times New Roman"/>
                <w:sz w:val="24"/>
                <w:szCs w:val="24"/>
              </w:rPr>
            </w:pPr>
            <w:r>
              <w:rPr>
                <w:rFonts w:ascii="Times New Roman" w:hAnsi="Times New Roman" w:cs="Times New Roman"/>
                <w:sz w:val="24"/>
                <w:szCs w:val="24"/>
              </w:rPr>
              <w:t>Написание мягкого знака (</w:t>
            </w:r>
            <w:r>
              <w:rPr>
                <w:rFonts w:ascii="Times New Roman" w:hAnsi="Times New Roman" w:cs="Times New Roman"/>
                <w:i/>
                <w:sz w:val="24"/>
                <w:szCs w:val="24"/>
              </w:rPr>
              <w:t>ь</w:t>
            </w:r>
            <w:r>
              <w:rPr>
                <w:rFonts w:ascii="Times New Roman" w:hAnsi="Times New Roman" w:cs="Times New Roman"/>
                <w:sz w:val="24"/>
                <w:szCs w:val="24"/>
              </w:rPr>
              <w:t xml:space="preserve">) после шипящих на конце имён существительных женского рода </w:t>
            </w:r>
          </w:p>
        </w:tc>
      </w:tr>
      <w:tr w:rsidR="005D13B8">
        <w:trPr>
          <w:trHeight w:val="332"/>
        </w:trPr>
        <w:tc>
          <w:tcPr>
            <w:tcW w:w="0" w:type="auto"/>
            <w:vMerge/>
            <w:tcBorders>
              <w:top w:val="single" w:sz="4" w:space="0" w:color="000000"/>
              <w:left w:val="single" w:sz="4" w:space="0" w:color="000000"/>
              <w:bottom w:val="single" w:sz="4" w:space="0" w:color="000000"/>
              <w:right w:val="single" w:sz="4" w:space="0" w:color="000000"/>
            </w:tcBorders>
            <w:vAlign w:val="center"/>
          </w:tcPr>
          <w:p w:rsidR="005D13B8" w:rsidRDefault="005D13B8">
            <w:pPr>
              <w:spacing w:after="0" w:line="240" w:lineRule="auto"/>
              <w:rPr>
                <w:rFonts w:ascii="Times New Roman" w:hAnsi="Times New Roman" w:cs="Times New Roman"/>
                <w:sz w:val="24"/>
                <w:szCs w:val="24"/>
              </w:rPr>
            </w:pPr>
          </w:p>
        </w:tc>
        <w:tc>
          <w:tcPr>
            <w:tcW w:w="8612" w:type="dxa"/>
            <w:tcBorders>
              <w:top w:val="single" w:sz="4" w:space="0" w:color="000000"/>
              <w:left w:val="single" w:sz="4" w:space="0" w:color="000000"/>
              <w:bottom w:val="single" w:sz="4" w:space="0" w:color="000000"/>
              <w:right w:val="single" w:sz="4" w:space="0" w:color="000000"/>
            </w:tcBorders>
            <w:tcMar>
              <w:top w:w="14" w:type="dxa"/>
              <w:left w:w="107" w:type="dxa"/>
              <w:bottom w:w="0" w:type="dxa"/>
              <w:right w:w="40" w:type="dxa"/>
            </w:tcMar>
          </w:tcPr>
          <w:p w:rsidR="005D13B8" w:rsidRDefault="00CA2491">
            <w:pPr>
              <w:spacing w:after="0" w:line="256" w:lineRule="auto"/>
              <w:rPr>
                <w:rFonts w:ascii="Times New Roman" w:hAnsi="Times New Roman" w:cs="Times New Roman"/>
                <w:sz w:val="24"/>
                <w:szCs w:val="24"/>
              </w:rPr>
            </w:pPr>
            <w:r>
              <w:rPr>
                <w:rFonts w:ascii="Times New Roman" w:hAnsi="Times New Roman" w:cs="Times New Roman"/>
                <w:sz w:val="24"/>
                <w:szCs w:val="24"/>
              </w:rPr>
              <w:t xml:space="preserve">Раздельное написание частицы </w:t>
            </w:r>
            <w:r>
              <w:rPr>
                <w:rFonts w:ascii="Times New Roman" w:hAnsi="Times New Roman" w:cs="Times New Roman"/>
                <w:i/>
                <w:sz w:val="24"/>
                <w:szCs w:val="24"/>
              </w:rPr>
              <w:t>не</w:t>
            </w:r>
            <w:r>
              <w:rPr>
                <w:rFonts w:ascii="Times New Roman" w:hAnsi="Times New Roman" w:cs="Times New Roman"/>
                <w:sz w:val="24"/>
                <w:szCs w:val="24"/>
              </w:rPr>
              <w:t xml:space="preserve"> с глаголами </w:t>
            </w:r>
          </w:p>
        </w:tc>
      </w:tr>
      <w:tr w:rsidR="005D13B8">
        <w:trPr>
          <w:trHeight w:val="332"/>
        </w:trPr>
        <w:tc>
          <w:tcPr>
            <w:tcW w:w="0" w:type="auto"/>
            <w:vMerge/>
            <w:tcBorders>
              <w:top w:val="single" w:sz="4" w:space="0" w:color="000000"/>
              <w:left w:val="single" w:sz="4" w:space="0" w:color="000000"/>
              <w:bottom w:val="single" w:sz="4" w:space="0" w:color="000000"/>
              <w:right w:val="single" w:sz="4" w:space="0" w:color="000000"/>
            </w:tcBorders>
            <w:vAlign w:val="center"/>
          </w:tcPr>
          <w:p w:rsidR="005D13B8" w:rsidRDefault="005D13B8">
            <w:pPr>
              <w:spacing w:after="0" w:line="240" w:lineRule="auto"/>
              <w:rPr>
                <w:rFonts w:ascii="Times New Roman" w:hAnsi="Times New Roman" w:cs="Times New Roman"/>
                <w:sz w:val="24"/>
                <w:szCs w:val="24"/>
              </w:rPr>
            </w:pPr>
          </w:p>
        </w:tc>
        <w:tc>
          <w:tcPr>
            <w:tcW w:w="8612" w:type="dxa"/>
            <w:tcBorders>
              <w:top w:val="single" w:sz="4" w:space="0" w:color="000000"/>
              <w:left w:val="single" w:sz="4" w:space="0" w:color="000000"/>
              <w:bottom w:val="single" w:sz="4" w:space="0" w:color="000000"/>
              <w:right w:val="single" w:sz="4" w:space="0" w:color="000000"/>
            </w:tcBorders>
            <w:tcMar>
              <w:top w:w="14" w:type="dxa"/>
              <w:left w:w="107" w:type="dxa"/>
              <w:bottom w:w="0" w:type="dxa"/>
              <w:right w:w="40" w:type="dxa"/>
            </w:tcMar>
          </w:tcPr>
          <w:p w:rsidR="005D13B8" w:rsidRDefault="00CA2491">
            <w:pPr>
              <w:spacing w:after="0" w:line="256" w:lineRule="auto"/>
              <w:rPr>
                <w:rFonts w:ascii="Times New Roman" w:hAnsi="Times New Roman" w:cs="Times New Roman"/>
                <w:sz w:val="24"/>
                <w:szCs w:val="24"/>
              </w:rPr>
            </w:pPr>
            <w:r>
              <w:rPr>
                <w:rFonts w:ascii="Times New Roman" w:hAnsi="Times New Roman" w:cs="Times New Roman"/>
                <w:sz w:val="24"/>
                <w:szCs w:val="24"/>
              </w:rPr>
              <w:t xml:space="preserve">Раздельное написание предлогов со словами </w:t>
            </w:r>
          </w:p>
        </w:tc>
      </w:tr>
    </w:tbl>
    <w:p w:rsidR="005D13B8" w:rsidRDefault="005D13B8">
      <w:pPr>
        <w:autoSpaceDN w:val="0"/>
        <w:spacing w:after="0" w:line="360" w:lineRule="auto"/>
        <w:ind w:firstLine="567"/>
        <w:jc w:val="both"/>
        <w:rPr>
          <w:rFonts w:ascii="Times New Roman" w:eastAsia="SimSun" w:hAnsi="Times New Roman" w:cs="Times New Roman"/>
          <w:b/>
          <w:sz w:val="24"/>
          <w:szCs w:val="24"/>
        </w:rPr>
      </w:pPr>
    </w:p>
    <w:tbl>
      <w:tblPr>
        <w:tblW w:w="9605" w:type="dxa"/>
        <w:tblInd w:w="-142" w:type="dxa"/>
        <w:tblCellMar>
          <w:top w:w="14" w:type="dxa"/>
          <w:left w:w="107" w:type="dxa"/>
          <w:right w:w="39" w:type="dxa"/>
        </w:tblCellMar>
        <w:tblLook w:val="04A0" w:firstRow="1" w:lastRow="0" w:firstColumn="1" w:lastColumn="0" w:noHBand="0" w:noVBand="1"/>
      </w:tblPr>
      <w:tblGrid>
        <w:gridCol w:w="1710"/>
        <w:gridCol w:w="7895"/>
      </w:tblGrid>
      <w:tr w:rsidR="005D13B8">
        <w:trPr>
          <w:trHeight w:val="1620"/>
        </w:trPr>
        <w:tc>
          <w:tcPr>
            <w:tcW w:w="1710" w:type="dxa"/>
            <w:tcBorders>
              <w:top w:val="single" w:sz="4" w:space="0" w:color="000000"/>
              <w:left w:val="single" w:sz="4" w:space="0" w:color="000000"/>
              <w:bottom w:val="single" w:sz="4" w:space="0" w:color="000000"/>
              <w:right w:val="single" w:sz="4" w:space="0" w:color="000000"/>
            </w:tcBorders>
          </w:tcPr>
          <w:p w:rsidR="005D13B8" w:rsidRDefault="00CA2491">
            <w:pPr>
              <w:spacing w:after="53" w:line="237" w:lineRule="auto"/>
              <w:jc w:val="center"/>
              <w:rPr>
                <w:rFonts w:ascii="Times New Roman" w:hAnsi="Times New Roman" w:cs="Times New Roman"/>
                <w:i/>
                <w:sz w:val="24"/>
                <w:szCs w:val="24"/>
              </w:rPr>
            </w:pPr>
            <w:r>
              <w:rPr>
                <w:rFonts w:ascii="Times New Roman" w:hAnsi="Times New Roman" w:cs="Times New Roman"/>
                <w:b/>
                <w:i/>
                <w:sz w:val="24"/>
                <w:szCs w:val="24"/>
              </w:rPr>
              <w:t xml:space="preserve">Метапредмет ный </w:t>
            </w:r>
          </w:p>
          <w:p w:rsidR="005D13B8" w:rsidRDefault="00CA2491">
            <w:pPr>
              <w:spacing w:after="0" w:line="256" w:lineRule="auto"/>
              <w:jc w:val="center"/>
              <w:rPr>
                <w:rFonts w:ascii="Times New Roman" w:hAnsi="Times New Roman" w:cs="Times New Roman"/>
                <w:i/>
                <w:sz w:val="24"/>
                <w:szCs w:val="24"/>
              </w:rPr>
            </w:pPr>
            <w:r>
              <w:rPr>
                <w:rFonts w:ascii="Times New Roman" w:hAnsi="Times New Roman" w:cs="Times New Roman"/>
                <w:b/>
                <w:i/>
                <w:sz w:val="24"/>
                <w:szCs w:val="24"/>
              </w:rPr>
              <w:t xml:space="preserve">результат </w:t>
            </w:r>
          </w:p>
        </w:tc>
        <w:tc>
          <w:tcPr>
            <w:tcW w:w="7895" w:type="dxa"/>
            <w:tcBorders>
              <w:top w:val="single" w:sz="4" w:space="0" w:color="000000"/>
              <w:left w:val="single" w:sz="4" w:space="0" w:color="000000"/>
              <w:bottom w:val="single" w:sz="4" w:space="0" w:color="000000"/>
              <w:right w:val="single" w:sz="4" w:space="0" w:color="000000"/>
            </w:tcBorders>
            <w:vAlign w:val="center"/>
          </w:tcPr>
          <w:p w:rsidR="005D13B8" w:rsidRDefault="00CA2491">
            <w:pPr>
              <w:spacing w:after="0" w:line="256" w:lineRule="auto"/>
              <w:rPr>
                <w:rFonts w:ascii="Times New Roman" w:hAnsi="Times New Roman" w:cs="Times New Roman"/>
                <w:i/>
                <w:sz w:val="24"/>
                <w:szCs w:val="24"/>
              </w:rPr>
            </w:pPr>
            <w:r>
              <w:rPr>
                <w:rFonts w:ascii="Times New Roman" w:hAnsi="Times New Roman" w:cs="Times New Roman"/>
                <w:b/>
                <w:i/>
                <w:sz w:val="24"/>
                <w:szCs w:val="24"/>
              </w:rPr>
              <w:t xml:space="preserve">Проверяемые предметные требования к результатам обучения </w:t>
            </w:r>
          </w:p>
        </w:tc>
      </w:tr>
      <w:tr w:rsidR="005D13B8">
        <w:trPr>
          <w:trHeight w:val="654"/>
        </w:trPr>
        <w:tc>
          <w:tcPr>
            <w:tcW w:w="1710" w:type="dxa"/>
            <w:vMerge w:val="restart"/>
            <w:tcBorders>
              <w:top w:val="single" w:sz="4" w:space="0" w:color="000000"/>
              <w:left w:val="single" w:sz="4" w:space="0" w:color="000000"/>
              <w:bottom w:val="single" w:sz="4" w:space="0" w:color="000000"/>
              <w:right w:val="single" w:sz="4" w:space="0" w:color="000000"/>
            </w:tcBorders>
          </w:tcPr>
          <w:p w:rsidR="005D13B8" w:rsidRDefault="00CA2491">
            <w:pPr>
              <w:spacing w:after="0" w:line="256" w:lineRule="auto"/>
              <w:ind w:right="71"/>
              <w:jc w:val="center"/>
              <w:rPr>
                <w:rFonts w:ascii="Times New Roman" w:hAnsi="Times New Roman" w:cs="Times New Roman"/>
                <w:sz w:val="24"/>
                <w:szCs w:val="24"/>
              </w:rPr>
            </w:pPr>
            <w:r>
              <w:rPr>
                <w:rFonts w:ascii="Times New Roman" w:hAnsi="Times New Roman" w:cs="Times New Roman"/>
                <w:b/>
                <w:sz w:val="24"/>
                <w:szCs w:val="24"/>
              </w:rPr>
              <w:t xml:space="preserve">1 </w:t>
            </w:r>
          </w:p>
        </w:tc>
        <w:tc>
          <w:tcPr>
            <w:tcW w:w="7895" w:type="dxa"/>
            <w:tcBorders>
              <w:top w:val="single" w:sz="4" w:space="0" w:color="000000"/>
              <w:left w:val="single" w:sz="4" w:space="0" w:color="000000"/>
              <w:bottom w:val="single" w:sz="4" w:space="0" w:color="000000"/>
              <w:right w:val="single" w:sz="4" w:space="0" w:color="000000"/>
            </w:tcBorders>
          </w:tcPr>
          <w:p w:rsidR="005D13B8" w:rsidRDefault="00CA2491">
            <w:pPr>
              <w:spacing w:after="0" w:line="256" w:lineRule="auto"/>
              <w:rPr>
                <w:rFonts w:ascii="Times New Roman" w:hAnsi="Times New Roman" w:cs="Times New Roman"/>
                <w:i/>
                <w:sz w:val="24"/>
                <w:szCs w:val="24"/>
              </w:rPr>
            </w:pPr>
            <w:r>
              <w:rPr>
                <w:rFonts w:ascii="Times New Roman" w:hAnsi="Times New Roman" w:cs="Times New Roman"/>
                <w:b/>
                <w:i/>
                <w:sz w:val="24"/>
                <w:szCs w:val="24"/>
              </w:rPr>
              <w:t xml:space="preserve">Овладение способностью принимать и сохранять цели и задачи учебной </w:t>
            </w:r>
            <w:r>
              <w:rPr>
                <w:rFonts w:ascii="Times New Roman" w:hAnsi="Times New Roman" w:cs="Times New Roman"/>
                <w:b/>
                <w:i/>
                <w:sz w:val="24"/>
                <w:szCs w:val="24"/>
              </w:rPr>
              <w:t>деятельности, искать средства её осуществления</w:t>
            </w:r>
          </w:p>
        </w:tc>
      </w:tr>
      <w:tr w:rsidR="005D13B8">
        <w:trPr>
          <w:trHeight w:val="331"/>
        </w:trPr>
        <w:tc>
          <w:tcPr>
            <w:tcW w:w="0" w:type="auto"/>
            <w:vMerge/>
            <w:tcBorders>
              <w:top w:val="single" w:sz="4" w:space="0" w:color="000000"/>
              <w:left w:val="single" w:sz="4" w:space="0" w:color="000000"/>
              <w:bottom w:val="single" w:sz="4" w:space="0" w:color="000000"/>
              <w:right w:val="single" w:sz="4" w:space="0" w:color="000000"/>
            </w:tcBorders>
            <w:vAlign w:val="center"/>
          </w:tcPr>
          <w:p w:rsidR="005D13B8" w:rsidRDefault="005D13B8">
            <w:pPr>
              <w:spacing w:after="0" w:line="240" w:lineRule="auto"/>
              <w:rPr>
                <w:rFonts w:ascii="Times New Roman" w:hAnsi="Times New Roman" w:cs="Times New Roman"/>
                <w:sz w:val="24"/>
                <w:szCs w:val="24"/>
              </w:rPr>
            </w:pPr>
          </w:p>
        </w:tc>
        <w:tc>
          <w:tcPr>
            <w:tcW w:w="7895" w:type="dxa"/>
            <w:tcBorders>
              <w:top w:val="single" w:sz="4" w:space="0" w:color="000000"/>
              <w:left w:val="single" w:sz="4" w:space="0" w:color="000000"/>
              <w:bottom w:val="single" w:sz="4" w:space="0" w:color="000000"/>
              <w:right w:val="single" w:sz="4" w:space="0" w:color="000000"/>
            </w:tcBorders>
          </w:tcPr>
          <w:p w:rsidR="005D13B8" w:rsidRDefault="00CA2491">
            <w:pPr>
              <w:spacing w:after="0" w:line="256" w:lineRule="auto"/>
              <w:rPr>
                <w:rFonts w:ascii="Times New Roman" w:hAnsi="Times New Roman" w:cs="Times New Roman"/>
                <w:sz w:val="24"/>
                <w:szCs w:val="24"/>
              </w:rPr>
            </w:pPr>
            <w:r>
              <w:rPr>
                <w:rFonts w:ascii="Times New Roman" w:hAnsi="Times New Roman" w:cs="Times New Roman"/>
                <w:sz w:val="24"/>
                <w:szCs w:val="24"/>
              </w:rPr>
              <w:t xml:space="preserve">Находить место орфограммы в слове </w:t>
            </w:r>
          </w:p>
        </w:tc>
      </w:tr>
      <w:tr w:rsidR="005D13B8">
        <w:trPr>
          <w:trHeight w:val="332"/>
        </w:trPr>
        <w:tc>
          <w:tcPr>
            <w:tcW w:w="0" w:type="auto"/>
            <w:vMerge/>
            <w:tcBorders>
              <w:top w:val="single" w:sz="4" w:space="0" w:color="000000"/>
              <w:left w:val="single" w:sz="4" w:space="0" w:color="000000"/>
              <w:bottom w:val="single" w:sz="4" w:space="0" w:color="000000"/>
              <w:right w:val="single" w:sz="4" w:space="0" w:color="000000"/>
            </w:tcBorders>
            <w:vAlign w:val="center"/>
          </w:tcPr>
          <w:p w:rsidR="005D13B8" w:rsidRDefault="005D13B8">
            <w:pPr>
              <w:spacing w:after="0" w:line="240" w:lineRule="auto"/>
              <w:rPr>
                <w:rFonts w:ascii="Times New Roman" w:hAnsi="Times New Roman" w:cs="Times New Roman"/>
                <w:sz w:val="24"/>
                <w:szCs w:val="24"/>
              </w:rPr>
            </w:pPr>
          </w:p>
        </w:tc>
        <w:tc>
          <w:tcPr>
            <w:tcW w:w="7895" w:type="dxa"/>
            <w:tcBorders>
              <w:top w:val="single" w:sz="4" w:space="0" w:color="000000"/>
              <w:left w:val="single" w:sz="4" w:space="0" w:color="000000"/>
              <w:bottom w:val="single" w:sz="4" w:space="0" w:color="000000"/>
              <w:right w:val="single" w:sz="4" w:space="0" w:color="000000"/>
            </w:tcBorders>
          </w:tcPr>
          <w:p w:rsidR="005D13B8" w:rsidRDefault="00CA2491">
            <w:pPr>
              <w:spacing w:after="0" w:line="256" w:lineRule="auto"/>
              <w:rPr>
                <w:rFonts w:ascii="Times New Roman" w:hAnsi="Times New Roman" w:cs="Times New Roman"/>
                <w:sz w:val="24"/>
                <w:szCs w:val="24"/>
              </w:rPr>
            </w:pPr>
            <w:r>
              <w:rPr>
                <w:rFonts w:ascii="Times New Roman" w:hAnsi="Times New Roman" w:cs="Times New Roman"/>
                <w:sz w:val="24"/>
                <w:szCs w:val="24"/>
              </w:rPr>
              <w:t xml:space="preserve">Находить место орфограммы между словами </w:t>
            </w:r>
          </w:p>
        </w:tc>
      </w:tr>
      <w:tr w:rsidR="005D13B8">
        <w:trPr>
          <w:trHeight w:val="332"/>
        </w:trPr>
        <w:tc>
          <w:tcPr>
            <w:tcW w:w="0" w:type="auto"/>
            <w:vMerge/>
            <w:tcBorders>
              <w:top w:val="single" w:sz="4" w:space="0" w:color="000000"/>
              <w:left w:val="single" w:sz="4" w:space="0" w:color="000000"/>
              <w:bottom w:val="single" w:sz="4" w:space="0" w:color="000000"/>
              <w:right w:val="single" w:sz="4" w:space="0" w:color="000000"/>
            </w:tcBorders>
            <w:vAlign w:val="center"/>
          </w:tcPr>
          <w:p w:rsidR="005D13B8" w:rsidRDefault="005D13B8">
            <w:pPr>
              <w:spacing w:after="0" w:line="240" w:lineRule="auto"/>
              <w:rPr>
                <w:rFonts w:ascii="Times New Roman" w:hAnsi="Times New Roman" w:cs="Times New Roman"/>
                <w:sz w:val="24"/>
                <w:szCs w:val="24"/>
              </w:rPr>
            </w:pPr>
          </w:p>
        </w:tc>
        <w:tc>
          <w:tcPr>
            <w:tcW w:w="7895" w:type="dxa"/>
            <w:tcBorders>
              <w:top w:val="single" w:sz="4" w:space="0" w:color="000000"/>
              <w:left w:val="single" w:sz="4" w:space="0" w:color="000000"/>
              <w:bottom w:val="single" w:sz="4" w:space="0" w:color="000000"/>
              <w:right w:val="single" w:sz="4" w:space="0" w:color="000000"/>
            </w:tcBorders>
          </w:tcPr>
          <w:p w:rsidR="005D13B8" w:rsidRDefault="00CA2491">
            <w:pPr>
              <w:spacing w:after="0" w:line="256" w:lineRule="auto"/>
              <w:rPr>
                <w:rFonts w:ascii="Times New Roman" w:hAnsi="Times New Roman" w:cs="Times New Roman"/>
                <w:sz w:val="24"/>
                <w:szCs w:val="24"/>
              </w:rPr>
            </w:pPr>
            <w:r>
              <w:rPr>
                <w:rFonts w:ascii="Times New Roman" w:hAnsi="Times New Roman" w:cs="Times New Roman"/>
                <w:sz w:val="24"/>
                <w:szCs w:val="24"/>
              </w:rPr>
              <w:t xml:space="preserve">Применять изученные правила правописания </w:t>
            </w:r>
          </w:p>
        </w:tc>
      </w:tr>
      <w:tr w:rsidR="005D13B8">
        <w:trPr>
          <w:trHeight w:val="654"/>
        </w:trPr>
        <w:tc>
          <w:tcPr>
            <w:tcW w:w="0" w:type="auto"/>
            <w:vMerge/>
            <w:tcBorders>
              <w:top w:val="single" w:sz="4" w:space="0" w:color="000000"/>
              <w:left w:val="single" w:sz="4" w:space="0" w:color="000000"/>
              <w:bottom w:val="single" w:sz="4" w:space="0" w:color="000000"/>
              <w:right w:val="single" w:sz="4" w:space="0" w:color="000000"/>
            </w:tcBorders>
            <w:vAlign w:val="center"/>
          </w:tcPr>
          <w:p w:rsidR="005D13B8" w:rsidRDefault="005D13B8">
            <w:pPr>
              <w:spacing w:after="0" w:line="240" w:lineRule="auto"/>
              <w:rPr>
                <w:rFonts w:ascii="Times New Roman" w:hAnsi="Times New Roman" w:cs="Times New Roman"/>
                <w:sz w:val="24"/>
                <w:szCs w:val="24"/>
              </w:rPr>
            </w:pPr>
          </w:p>
        </w:tc>
        <w:tc>
          <w:tcPr>
            <w:tcW w:w="7895" w:type="dxa"/>
            <w:tcBorders>
              <w:top w:val="single" w:sz="4" w:space="0" w:color="000000"/>
              <w:left w:val="single" w:sz="4" w:space="0" w:color="000000"/>
              <w:bottom w:val="single" w:sz="4" w:space="0" w:color="000000"/>
              <w:right w:val="single" w:sz="4" w:space="0" w:color="000000"/>
            </w:tcBorders>
          </w:tcPr>
          <w:p w:rsidR="005D13B8" w:rsidRDefault="00CA2491">
            <w:pPr>
              <w:spacing w:after="0" w:line="256" w:lineRule="auto"/>
              <w:rPr>
                <w:rFonts w:ascii="Times New Roman" w:hAnsi="Times New Roman" w:cs="Times New Roman"/>
                <w:sz w:val="24"/>
                <w:szCs w:val="24"/>
              </w:rPr>
            </w:pPr>
            <w:r>
              <w:rPr>
                <w:rFonts w:ascii="Times New Roman" w:hAnsi="Times New Roman" w:cs="Times New Roman"/>
                <w:sz w:val="24"/>
                <w:szCs w:val="24"/>
              </w:rPr>
              <w:t xml:space="preserve">Писать под диктовку тексты объёмом не более 65 слов с учётом изученных правил правописания </w:t>
            </w:r>
          </w:p>
        </w:tc>
      </w:tr>
      <w:tr w:rsidR="005D13B8">
        <w:trPr>
          <w:trHeight w:val="654"/>
        </w:trPr>
        <w:tc>
          <w:tcPr>
            <w:tcW w:w="1710" w:type="dxa"/>
            <w:vMerge w:val="restart"/>
            <w:tcBorders>
              <w:top w:val="single" w:sz="4" w:space="0" w:color="000000"/>
              <w:left w:val="single" w:sz="4" w:space="0" w:color="000000"/>
              <w:bottom w:val="single" w:sz="4" w:space="0" w:color="000000"/>
              <w:right w:val="single" w:sz="4" w:space="0" w:color="000000"/>
            </w:tcBorders>
          </w:tcPr>
          <w:p w:rsidR="005D13B8" w:rsidRDefault="00CA2491">
            <w:pPr>
              <w:spacing w:after="0" w:line="256" w:lineRule="auto"/>
              <w:ind w:right="71"/>
              <w:jc w:val="center"/>
              <w:rPr>
                <w:rFonts w:ascii="Times New Roman" w:hAnsi="Times New Roman" w:cs="Times New Roman"/>
                <w:sz w:val="24"/>
                <w:szCs w:val="24"/>
              </w:rPr>
            </w:pPr>
            <w:r>
              <w:rPr>
                <w:rFonts w:ascii="Times New Roman" w:hAnsi="Times New Roman" w:cs="Times New Roman"/>
                <w:b/>
                <w:sz w:val="24"/>
                <w:szCs w:val="24"/>
              </w:rPr>
              <w:t xml:space="preserve">2 </w:t>
            </w:r>
          </w:p>
        </w:tc>
        <w:tc>
          <w:tcPr>
            <w:tcW w:w="7895" w:type="dxa"/>
            <w:tcBorders>
              <w:top w:val="single" w:sz="4" w:space="0" w:color="000000"/>
              <w:left w:val="single" w:sz="4" w:space="0" w:color="000000"/>
              <w:bottom w:val="single" w:sz="4" w:space="0" w:color="000000"/>
              <w:right w:val="single" w:sz="4" w:space="0" w:color="000000"/>
            </w:tcBorders>
          </w:tcPr>
          <w:p w:rsidR="005D13B8" w:rsidRDefault="00CA2491">
            <w:pPr>
              <w:spacing w:after="0" w:line="256" w:lineRule="auto"/>
              <w:rPr>
                <w:rFonts w:ascii="Times New Roman" w:hAnsi="Times New Roman" w:cs="Times New Roman"/>
                <w:i/>
                <w:sz w:val="24"/>
                <w:szCs w:val="24"/>
              </w:rPr>
            </w:pPr>
            <w:r>
              <w:rPr>
                <w:rFonts w:ascii="Times New Roman" w:hAnsi="Times New Roman" w:cs="Times New Roman"/>
                <w:b/>
                <w:i/>
                <w:sz w:val="24"/>
                <w:szCs w:val="24"/>
              </w:rPr>
              <w:t>Освоение начальных форм познавательной и личностной рефлексии</w:t>
            </w:r>
          </w:p>
        </w:tc>
      </w:tr>
      <w:tr w:rsidR="005D13B8">
        <w:trPr>
          <w:trHeight w:val="331"/>
        </w:trPr>
        <w:tc>
          <w:tcPr>
            <w:tcW w:w="0" w:type="auto"/>
            <w:vMerge/>
            <w:tcBorders>
              <w:top w:val="single" w:sz="4" w:space="0" w:color="000000"/>
              <w:left w:val="single" w:sz="4" w:space="0" w:color="000000"/>
              <w:bottom w:val="single" w:sz="4" w:space="0" w:color="000000"/>
              <w:right w:val="single" w:sz="4" w:space="0" w:color="000000"/>
            </w:tcBorders>
            <w:vAlign w:val="center"/>
          </w:tcPr>
          <w:p w:rsidR="005D13B8" w:rsidRDefault="005D13B8">
            <w:pPr>
              <w:spacing w:after="0" w:line="240" w:lineRule="auto"/>
              <w:rPr>
                <w:rFonts w:ascii="Times New Roman" w:hAnsi="Times New Roman" w:cs="Times New Roman"/>
                <w:sz w:val="24"/>
                <w:szCs w:val="24"/>
              </w:rPr>
            </w:pPr>
          </w:p>
        </w:tc>
        <w:tc>
          <w:tcPr>
            <w:tcW w:w="7895" w:type="dxa"/>
            <w:tcBorders>
              <w:top w:val="single" w:sz="4" w:space="0" w:color="000000"/>
              <w:left w:val="single" w:sz="4" w:space="0" w:color="000000"/>
              <w:bottom w:val="single" w:sz="4" w:space="0" w:color="000000"/>
              <w:right w:val="single" w:sz="4" w:space="0" w:color="000000"/>
            </w:tcBorders>
          </w:tcPr>
          <w:p w:rsidR="005D13B8" w:rsidRDefault="00CA2491">
            <w:pPr>
              <w:spacing w:after="0" w:line="256" w:lineRule="auto"/>
              <w:rPr>
                <w:rFonts w:ascii="Times New Roman" w:hAnsi="Times New Roman" w:cs="Times New Roman"/>
                <w:sz w:val="24"/>
                <w:szCs w:val="24"/>
              </w:rPr>
            </w:pPr>
            <w:r>
              <w:rPr>
                <w:rFonts w:ascii="Times New Roman" w:hAnsi="Times New Roman" w:cs="Times New Roman"/>
                <w:sz w:val="24"/>
                <w:szCs w:val="24"/>
              </w:rPr>
              <w:t>Находить и исправлять ошибки, описки, в т.ч. при самопроверке диктанта</w:t>
            </w:r>
          </w:p>
        </w:tc>
      </w:tr>
      <w:tr w:rsidR="005D13B8">
        <w:trPr>
          <w:trHeight w:val="1345"/>
        </w:trPr>
        <w:tc>
          <w:tcPr>
            <w:tcW w:w="0" w:type="auto"/>
            <w:vMerge w:val="restart"/>
            <w:tcBorders>
              <w:top w:val="single" w:sz="4" w:space="0" w:color="000000"/>
              <w:left w:val="single" w:sz="4" w:space="0" w:color="000000"/>
              <w:bottom w:val="single" w:sz="4" w:space="0" w:color="000000"/>
              <w:right w:val="single" w:sz="4" w:space="0" w:color="000000"/>
            </w:tcBorders>
          </w:tcPr>
          <w:p w:rsidR="005D13B8" w:rsidRDefault="00CA2491">
            <w:pPr>
              <w:spacing w:after="0" w:line="256" w:lineRule="auto"/>
              <w:ind w:right="3"/>
              <w:jc w:val="center"/>
              <w:rPr>
                <w:rFonts w:ascii="Times New Roman" w:hAnsi="Times New Roman" w:cs="Times New Roman"/>
                <w:sz w:val="24"/>
                <w:szCs w:val="24"/>
              </w:rPr>
            </w:pPr>
            <w:r>
              <w:rPr>
                <w:rFonts w:ascii="Times New Roman" w:hAnsi="Times New Roman" w:cs="Times New Roman"/>
                <w:b/>
                <w:sz w:val="24"/>
                <w:szCs w:val="24"/>
              </w:rPr>
              <w:t>3</w:t>
            </w:r>
          </w:p>
        </w:tc>
        <w:tc>
          <w:tcPr>
            <w:tcW w:w="7895" w:type="dxa"/>
            <w:tcBorders>
              <w:top w:val="single" w:sz="4" w:space="0" w:color="000000"/>
              <w:left w:val="single" w:sz="4" w:space="0" w:color="000000"/>
              <w:bottom w:val="single" w:sz="4" w:space="0" w:color="000000"/>
              <w:right w:val="single" w:sz="4" w:space="0" w:color="000000"/>
            </w:tcBorders>
          </w:tcPr>
          <w:p w:rsidR="005D13B8" w:rsidRDefault="00CA2491">
            <w:pPr>
              <w:spacing w:after="0" w:line="256" w:lineRule="auto"/>
              <w:ind w:right="71"/>
              <w:rPr>
                <w:rFonts w:ascii="Times New Roman" w:hAnsi="Times New Roman" w:cs="Times New Roman"/>
                <w:b/>
                <w:i/>
                <w:sz w:val="24"/>
                <w:szCs w:val="24"/>
              </w:rPr>
            </w:pPr>
            <w:r>
              <w:rPr>
                <w:rFonts w:ascii="Times New Roman" w:hAnsi="Times New Roman" w:cs="Times New Roman"/>
                <w:b/>
                <w:i/>
                <w:sz w:val="24"/>
                <w:szCs w:val="24"/>
              </w:rPr>
              <w:t xml:space="preserve">Овладение логическими </w:t>
            </w:r>
            <w:r>
              <w:rPr>
                <w:rFonts w:ascii="Times New Roman" w:hAnsi="Times New Roman" w:cs="Times New Roman"/>
                <w:b/>
                <w:i/>
                <w:sz w:val="24"/>
                <w:szCs w:val="24"/>
              </w:rPr>
              <w:t>действиями сравнения, анализа, синтеза, обобщения, классификации по родовидовым признакам, установления аналогий и причинно-следственных связей, понятиям построения рассуждений</w:t>
            </w:r>
          </w:p>
        </w:tc>
      </w:tr>
      <w:tr w:rsidR="005D13B8">
        <w:trPr>
          <w:trHeight w:val="332"/>
        </w:trPr>
        <w:tc>
          <w:tcPr>
            <w:tcW w:w="0" w:type="auto"/>
            <w:vMerge/>
            <w:tcBorders>
              <w:top w:val="single" w:sz="4" w:space="0" w:color="000000"/>
              <w:left w:val="single" w:sz="4" w:space="0" w:color="000000"/>
              <w:bottom w:val="single" w:sz="4" w:space="0" w:color="000000"/>
              <w:right w:val="single" w:sz="4" w:space="0" w:color="000000"/>
            </w:tcBorders>
            <w:vAlign w:val="center"/>
          </w:tcPr>
          <w:p w:rsidR="005D13B8" w:rsidRDefault="005D13B8">
            <w:pPr>
              <w:spacing w:after="0" w:line="240" w:lineRule="auto"/>
              <w:rPr>
                <w:rFonts w:ascii="Times New Roman" w:hAnsi="Times New Roman" w:cs="Times New Roman"/>
                <w:sz w:val="24"/>
                <w:szCs w:val="24"/>
              </w:rPr>
            </w:pPr>
          </w:p>
        </w:tc>
        <w:tc>
          <w:tcPr>
            <w:tcW w:w="7895" w:type="dxa"/>
            <w:tcBorders>
              <w:top w:val="single" w:sz="4" w:space="0" w:color="000000"/>
              <w:left w:val="single" w:sz="4" w:space="0" w:color="000000"/>
              <w:bottom w:val="single" w:sz="4" w:space="0" w:color="000000"/>
              <w:right w:val="single" w:sz="4" w:space="0" w:color="000000"/>
            </w:tcBorders>
          </w:tcPr>
          <w:p w:rsidR="005D13B8" w:rsidRDefault="00CA2491">
            <w:pPr>
              <w:spacing w:after="0" w:line="256" w:lineRule="auto"/>
              <w:ind w:right="71"/>
              <w:rPr>
                <w:rFonts w:ascii="Times New Roman" w:hAnsi="Times New Roman" w:cs="Times New Roman"/>
                <w:sz w:val="24"/>
                <w:szCs w:val="24"/>
              </w:rPr>
            </w:pPr>
            <w:r>
              <w:rPr>
                <w:rFonts w:ascii="Times New Roman" w:hAnsi="Times New Roman" w:cs="Times New Roman"/>
                <w:sz w:val="24"/>
                <w:szCs w:val="24"/>
              </w:rPr>
              <w:t xml:space="preserve">Определять функцию разделительных мягкого (ь) </w:t>
            </w:r>
          </w:p>
          <w:p w:rsidR="005D13B8" w:rsidRDefault="00CA2491">
            <w:pPr>
              <w:spacing w:after="0" w:line="256" w:lineRule="auto"/>
              <w:ind w:right="71"/>
              <w:rPr>
                <w:rFonts w:ascii="Times New Roman" w:hAnsi="Times New Roman" w:cs="Times New Roman"/>
                <w:sz w:val="24"/>
                <w:szCs w:val="24"/>
              </w:rPr>
            </w:pPr>
            <w:r>
              <w:rPr>
                <w:rFonts w:ascii="Times New Roman" w:hAnsi="Times New Roman" w:cs="Times New Roman"/>
                <w:sz w:val="24"/>
                <w:szCs w:val="24"/>
              </w:rPr>
              <w:t xml:space="preserve">и твёрдого (ъ) знаков в словах </w:t>
            </w:r>
          </w:p>
        </w:tc>
      </w:tr>
      <w:tr w:rsidR="005D13B8">
        <w:trPr>
          <w:trHeight w:val="332"/>
        </w:trPr>
        <w:tc>
          <w:tcPr>
            <w:tcW w:w="0" w:type="auto"/>
            <w:vMerge/>
            <w:tcBorders>
              <w:top w:val="single" w:sz="4" w:space="0" w:color="000000"/>
              <w:left w:val="single" w:sz="4" w:space="0" w:color="000000"/>
              <w:bottom w:val="single" w:sz="4" w:space="0" w:color="000000"/>
              <w:right w:val="single" w:sz="4" w:space="0" w:color="000000"/>
            </w:tcBorders>
            <w:vAlign w:val="center"/>
          </w:tcPr>
          <w:p w:rsidR="005D13B8" w:rsidRDefault="005D13B8">
            <w:pPr>
              <w:spacing w:after="0" w:line="240" w:lineRule="auto"/>
              <w:rPr>
                <w:rFonts w:ascii="Times New Roman" w:hAnsi="Times New Roman" w:cs="Times New Roman"/>
                <w:sz w:val="24"/>
                <w:szCs w:val="24"/>
              </w:rPr>
            </w:pPr>
          </w:p>
        </w:tc>
        <w:tc>
          <w:tcPr>
            <w:tcW w:w="7895" w:type="dxa"/>
            <w:tcBorders>
              <w:top w:val="single" w:sz="4" w:space="0" w:color="000000"/>
              <w:left w:val="single" w:sz="4" w:space="0" w:color="000000"/>
              <w:bottom w:val="single" w:sz="4" w:space="0" w:color="000000"/>
              <w:right w:val="single" w:sz="4" w:space="0" w:color="000000"/>
            </w:tcBorders>
          </w:tcPr>
          <w:p w:rsidR="005D13B8" w:rsidRDefault="00CA2491">
            <w:pPr>
              <w:spacing w:after="0" w:line="256" w:lineRule="auto"/>
              <w:ind w:right="71"/>
              <w:rPr>
                <w:rFonts w:ascii="Times New Roman" w:hAnsi="Times New Roman" w:cs="Times New Roman"/>
                <w:sz w:val="24"/>
                <w:szCs w:val="24"/>
              </w:rPr>
            </w:pPr>
            <w:r>
              <w:rPr>
                <w:rFonts w:ascii="Times New Roman" w:hAnsi="Times New Roman" w:cs="Times New Roman"/>
                <w:sz w:val="24"/>
                <w:szCs w:val="24"/>
              </w:rPr>
              <w:t xml:space="preserve">Устанавливать соотношение звукового и буквенного состава, в том числе с учётом двойной роли букв е, ё, ю, я, в словах с разделительными ь, ъ, в словах с непроизносимыми согласными </w:t>
            </w:r>
          </w:p>
        </w:tc>
      </w:tr>
      <w:tr w:rsidR="005D13B8">
        <w:trPr>
          <w:trHeight w:val="332"/>
        </w:trPr>
        <w:tc>
          <w:tcPr>
            <w:tcW w:w="0" w:type="auto"/>
            <w:vMerge/>
            <w:tcBorders>
              <w:top w:val="single" w:sz="4" w:space="0" w:color="000000"/>
              <w:left w:val="single" w:sz="4" w:space="0" w:color="000000"/>
              <w:bottom w:val="single" w:sz="4" w:space="0" w:color="000000"/>
              <w:right w:val="single" w:sz="4" w:space="0" w:color="000000"/>
            </w:tcBorders>
            <w:vAlign w:val="center"/>
          </w:tcPr>
          <w:p w:rsidR="005D13B8" w:rsidRDefault="005D13B8">
            <w:pPr>
              <w:spacing w:after="0" w:line="240" w:lineRule="auto"/>
              <w:rPr>
                <w:rFonts w:ascii="Times New Roman" w:hAnsi="Times New Roman" w:cs="Times New Roman"/>
                <w:sz w:val="24"/>
                <w:szCs w:val="24"/>
              </w:rPr>
            </w:pPr>
          </w:p>
        </w:tc>
        <w:tc>
          <w:tcPr>
            <w:tcW w:w="7895" w:type="dxa"/>
            <w:tcBorders>
              <w:top w:val="single" w:sz="4" w:space="0" w:color="000000"/>
              <w:left w:val="single" w:sz="4" w:space="0" w:color="000000"/>
              <w:bottom w:val="single" w:sz="4" w:space="0" w:color="000000"/>
              <w:right w:val="single" w:sz="4" w:space="0" w:color="000000"/>
            </w:tcBorders>
          </w:tcPr>
          <w:p w:rsidR="005D13B8" w:rsidRDefault="00CA2491">
            <w:pPr>
              <w:spacing w:after="0" w:line="256" w:lineRule="auto"/>
              <w:ind w:left="107"/>
              <w:rPr>
                <w:rFonts w:ascii="Times New Roman" w:hAnsi="Times New Roman" w:cs="Times New Roman"/>
                <w:sz w:val="24"/>
                <w:szCs w:val="24"/>
              </w:rPr>
            </w:pPr>
            <w:r>
              <w:rPr>
                <w:rFonts w:ascii="Times New Roman" w:hAnsi="Times New Roman" w:cs="Times New Roman"/>
                <w:sz w:val="24"/>
                <w:szCs w:val="24"/>
              </w:rPr>
              <w:t xml:space="preserve">*Находить главные члены предложения </w:t>
            </w:r>
          </w:p>
        </w:tc>
      </w:tr>
      <w:tr w:rsidR="005D13B8">
        <w:trPr>
          <w:trHeight w:val="332"/>
        </w:trPr>
        <w:tc>
          <w:tcPr>
            <w:tcW w:w="0" w:type="auto"/>
            <w:vMerge/>
            <w:tcBorders>
              <w:top w:val="single" w:sz="4" w:space="0" w:color="000000"/>
              <w:left w:val="single" w:sz="4" w:space="0" w:color="000000"/>
              <w:bottom w:val="single" w:sz="4" w:space="0" w:color="000000"/>
              <w:right w:val="single" w:sz="4" w:space="0" w:color="000000"/>
            </w:tcBorders>
            <w:vAlign w:val="center"/>
          </w:tcPr>
          <w:p w:rsidR="005D13B8" w:rsidRDefault="005D13B8">
            <w:pPr>
              <w:spacing w:after="0" w:line="240" w:lineRule="auto"/>
              <w:rPr>
                <w:rFonts w:ascii="Times New Roman" w:hAnsi="Times New Roman" w:cs="Times New Roman"/>
                <w:sz w:val="24"/>
                <w:szCs w:val="24"/>
              </w:rPr>
            </w:pPr>
          </w:p>
        </w:tc>
        <w:tc>
          <w:tcPr>
            <w:tcW w:w="7895" w:type="dxa"/>
            <w:tcBorders>
              <w:top w:val="single" w:sz="4" w:space="0" w:color="000000"/>
              <w:left w:val="single" w:sz="4" w:space="0" w:color="000000"/>
              <w:bottom w:val="single" w:sz="4" w:space="0" w:color="000000"/>
              <w:right w:val="single" w:sz="4" w:space="0" w:color="000000"/>
            </w:tcBorders>
          </w:tcPr>
          <w:p w:rsidR="005D13B8" w:rsidRDefault="00CA2491">
            <w:pPr>
              <w:spacing w:after="0" w:line="256" w:lineRule="auto"/>
              <w:ind w:left="107"/>
              <w:rPr>
                <w:rFonts w:ascii="Times New Roman" w:hAnsi="Times New Roman" w:cs="Times New Roman"/>
                <w:sz w:val="24"/>
                <w:szCs w:val="24"/>
              </w:rPr>
            </w:pPr>
            <w:r>
              <w:rPr>
                <w:rFonts w:ascii="Times New Roman" w:hAnsi="Times New Roman" w:cs="Times New Roman"/>
                <w:sz w:val="24"/>
                <w:szCs w:val="24"/>
              </w:rPr>
              <w:t>*Производить разбор слова по составу</w:t>
            </w:r>
          </w:p>
        </w:tc>
      </w:tr>
      <w:tr w:rsidR="005D13B8">
        <w:trPr>
          <w:trHeight w:val="332"/>
        </w:trPr>
        <w:tc>
          <w:tcPr>
            <w:tcW w:w="0" w:type="auto"/>
            <w:vMerge w:val="restart"/>
            <w:tcBorders>
              <w:top w:val="single" w:sz="4" w:space="0" w:color="000000"/>
              <w:left w:val="single" w:sz="4" w:space="0" w:color="000000"/>
              <w:bottom w:val="single" w:sz="4" w:space="0" w:color="000000"/>
              <w:right w:val="single" w:sz="4" w:space="0" w:color="000000"/>
            </w:tcBorders>
          </w:tcPr>
          <w:p w:rsidR="005D13B8" w:rsidRDefault="00CA2491">
            <w:pPr>
              <w:spacing w:after="160" w:line="25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895" w:type="dxa"/>
            <w:tcBorders>
              <w:top w:val="single" w:sz="4" w:space="0" w:color="000000"/>
              <w:left w:val="single" w:sz="4" w:space="0" w:color="000000"/>
              <w:bottom w:val="single" w:sz="4" w:space="0" w:color="000000"/>
              <w:right w:val="single" w:sz="4" w:space="0" w:color="000000"/>
            </w:tcBorders>
          </w:tcPr>
          <w:p w:rsidR="005D13B8" w:rsidRDefault="00CA2491">
            <w:pPr>
              <w:spacing w:after="0" w:line="256" w:lineRule="auto"/>
              <w:ind w:left="107"/>
              <w:rPr>
                <w:rFonts w:ascii="Times New Roman" w:hAnsi="Times New Roman" w:cs="Times New Roman"/>
                <w:b/>
                <w:i/>
                <w:sz w:val="24"/>
                <w:szCs w:val="24"/>
              </w:rPr>
            </w:pPr>
            <w:r>
              <w:rPr>
                <w:rFonts w:ascii="Times New Roman" w:hAnsi="Times New Roman" w:cs="Times New Roman"/>
                <w:b/>
                <w:i/>
                <w:sz w:val="24"/>
                <w:szCs w:val="24"/>
              </w:rPr>
              <w:t>Овладение базовыми предметными и межпредметными понятиями, отражающими существенные связи и отношения между объектами и процессами</w:t>
            </w:r>
          </w:p>
        </w:tc>
      </w:tr>
      <w:tr w:rsidR="005D13B8">
        <w:trPr>
          <w:trHeight w:val="332"/>
        </w:trPr>
        <w:tc>
          <w:tcPr>
            <w:tcW w:w="0" w:type="auto"/>
            <w:vMerge/>
            <w:tcBorders>
              <w:top w:val="single" w:sz="4" w:space="0" w:color="000000"/>
              <w:left w:val="single" w:sz="4" w:space="0" w:color="000000"/>
              <w:bottom w:val="single" w:sz="4" w:space="0" w:color="000000"/>
              <w:right w:val="single" w:sz="4" w:space="0" w:color="000000"/>
            </w:tcBorders>
            <w:vAlign w:val="center"/>
          </w:tcPr>
          <w:p w:rsidR="005D13B8" w:rsidRDefault="005D13B8">
            <w:pPr>
              <w:spacing w:after="0" w:line="240" w:lineRule="auto"/>
              <w:rPr>
                <w:rFonts w:ascii="Times New Roman" w:hAnsi="Times New Roman" w:cs="Times New Roman"/>
                <w:sz w:val="24"/>
                <w:szCs w:val="24"/>
              </w:rPr>
            </w:pPr>
          </w:p>
        </w:tc>
        <w:tc>
          <w:tcPr>
            <w:tcW w:w="7895" w:type="dxa"/>
            <w:tcBorders>
              <w:top w:val="single" w:sz="4" w:space="0" w:color="000000"/>
              <w:left w:val="single" w:sz="4" w:space="0" w:color="000000"/>
              <w:bottom w:val="single" w:sz="4" w:space="0" w:color="000000"/>
              <w:right w:val="single" w:sz="4" w:space="0" w:color="000000"/>
            </w:tcBorders>
          </w:tcPr>
          <w:p w:rsidR="005D13B8" w:rsidRDefault="00CA2491">
            <w:pPr>
              <w:spacing w:after="0" w:line="256" w:lineRule="auto"/>
              <w:ind w:right="71"/>
              <w:rPr>
                <w:rFonts w:ascii="Times New Roman" w:hAnsi="Times New Roman" w:cs="Times New Roman"/>
                <w:sz w:val="24"/>
                <w:szCs w:val="24"/>
              </w:rPr>
            </w:pPr>
            <w:r>
              <w:rPr>
                <w:rFonts w:ascii="Times New Roman" w:hAnsi="Times New Roman" w:cs="Times New Roman"/>
                <w:sz w:val="24"/>
                <w:szCs w:val="24"/>
              </w:rPr>
              <w:t>Использовать изученные понятия</w:t>
            </w:r>
          </w:p>
        </w:tc>
      </w:tr>
    </w:tbl>
    <w:p w:rsidR="005D13B8" w:rsidRDefault="005D13B8">
      <w:pPr>
        <w:autoSpaceDE w:val="0"/>
        <w:autoSpaceDN w:val="0"/>
        <w:adjustRightInd w:val="0"/>
        <w:spacing w:after="0" w:line="240" w:lineRule="auto"/>
        <w:rPr>
          <w:rFonts w:ascii="Times New Roman" w:eastAsia="SimSun" w:hAnsi="Times New Roman" w:cs="Times New Roman"/>
          <w:sz w:val="24"/>
          <w:szCs w:val="24"/>
        </w:rPr>
      </w:pPr>
    </w:p>
    <w:p w:rsidR="005D13B8" w:rsidRDefault="00CA2491">
      <w:pPr>
        <w:autoSpaceDE w:val="0"/>
        <w:autoSpaceDN w:val="0"/>
        <w:adjustRightInd w:val="0"/>
        <w:spacing w:after="0" w:line="240" w:lineRule="auto"/>
        <w:rPr>
          <w:rFonts w:ascii="Times New Roman" w:eastAsia="SimSun" w:hAnsi="Times New Roman" w:cs="Times New Roman"/>
          <w:sz w:val="24"/>
          <w:szCs w:val="24"/>
        </w:rPr>
      </w:pPr>
      <w:r>
        <w:rPr>
          <w:rFonts w:ascii="Times New Roman" w:eastAsia="SimSun" w:hAnsi="Times New Roman" w:cs="Times New Roman"/>
          <w:sz w:val="24"/>
          <w:szCs w:val="24"/>
        </w:rPr>
        <w:t>На  выполнение контрольной работы в форме диктанта</w:t>
      </w:r>
      <w:r>
        <w:rPr>
          <w:rFonts w:ascii="Times New Roman" w:eastAsia="SimSun" w:hAnsi="Times New Roman" w:cs="Times New Roman"/>
          <w:sz w:val="24"/>
          <w:szCs w:val="24"/>
        </w:rPr>
        <w:t xml:space="preserve"> с грамматическим заданием отводится 4</w:t>
      </w:r>
      <w:r w:rsidR="00892E43">
        <w:rPr>
          <w:rFonts w:ascii="Times New Roman" w:eastAsia="SimSun" w:hAnsi="Times New Roman" w:cs="Times New Roman"/>
          <w:sz w:val="24"/>
          <w:szCs w:val="24"/>
        </w:rPr>
        <w:t>5</w:t>
      </w:r>
      <w:bookmarkStart w:id="0" w:name="_GoBack"/>
      <w:bookmarkEnd w:id="0"/>
      <w:r>
        <w:rPr>
          <w:rFonts w:ascii="Times New Roman" w:eastAsia="SimSun" w:hAnsi="Times New Roman" w:cs="Times New Roman"/>
          <w:sz w:val="24"/>
          <w:szCs w:val="24"/>
        </w:rPr>
        <w:t xml:space="preserve"> минут.</w:t>
      </w:r>
    </w:p>
    <w:p w:rsidR="005D13B8" w:rsidRDefault="00CA2491">
      <w:pPr>
        <w:autoSpaceDE w:val="0"/>
        <w:autoSpaceDN w:val="0"/>
        <w:adjustRightInd w:val="0"/>
        <w:spacing w:after="0" w:line="240" w:lineRule="auto"/>
        <w:rPr>
          <w:rFonts w:ascii="Times New Roman" w:eastAsia="SimSun" w:hAnsi="Times New Roman" w:cs="Times New Roman"/>
          <w:sz w:val="24"/>
          <w:szCs w:val="24"/>
        </w:rPr>
      </w:pPr>
      <w:r>
        <w:rPr>
          <w:rFonts w:ascii="Times New Roman" w:eastAsia="SimSun" w:hAnsi="Times New Roman" w:cs="Times New Roman"/>
          <w:bCs/>
          <w:sz w:val="24"/>
          <w:szCs w:val="24"/>
        </w:rPr>
        <w:lastRenderedPageBreak/>
        <w:t>Сроки проведения</w:t>
      </w:r>
      <w:r>
        <w:rPr>
          <w:rFonts w:ascii="Times New Roman" w:eastAsia="SimSun" w:hAnsi="Times New Roman" w:cs="Times New Roman"/>
          <w:sz w:val="24"/>
          <w:szCs w:val="24"/>
        </w:rPr>
        <w:t xml:space="preserve"> декабрь 2024 года.</w:t>
      </w:r>
    </w:p>
    <w:p w:rsidR="005D13B8" w:rsidRDefault="005D13B8">
      <w:pPr>
        <w:autoSpaceDE w:val="0"/>
        <w:autoSpaceDN w:val="0"/>
        <w:adjustRightInd w:val="0"/>
        <w:spacing w:after="0" w:line="240" w:lineRule="auto"/>
        <w:rPr>
          <w:rFonts w:ascii="Times New Roman" w:eastAsia="SimSun" w:hAnsi="Times New Roman" w:cs="Times New Roman"/>
          <w:sz w:val="24"/>
          <w:szCs w:val="24"/>
        </w:rPr>
      </w:pPr>
    </w:p>
    <w:p w:rsidR="005D13B8" w:rsidRDefault="00CA2491">
      <w:pPr>
        <w:spacing w:line="240" w:lineRule="auto"/>
        <w:rPr>
          <w:rFonts w:ascii="Times New Roman" w:eastAsia="SimSun" w:hAnsi="Times New Roman" w:cs="Times New Roman"/>
          <w:b/>
          <w:sz w:val="24"/>
          <w:szCs w:val="24"/>
        </w:rPr>
      </w:pPr>
      <w:r>
        <w:rPr>
          <w:rFonts w:ascii="Times New Roman" w:eastAsia="SimSun" w:hAnsi="Times New Roman" w:cs="Times New Roman"/>
          <w:b/>
          <w:sz w:val="24"/>
          <w:szCs w:val="24"/>
        </w:rPr>
        <w:t>Система оценивания диктанта</w:t>
      </w:r>
    </w:p>
    <w:p w:rsidR="005D13B8" w:rsidRDefault="00CA2491">
      <w:pPr>
        <w:spacing w:after="0" w:line="240" w:lineRule="auto"/>
        <w:rPr>
          <w:rFonts w:ascii="Times New Roman" w:eastAsia="SimSun" w:hAnsi="Times New Roman" w:cs="Times New Roman"/>
          <w:sz w:val="24"/>
          <w:szCs w:val="24"/>
        </w:rPr>
      </w:pPr>
      <w:r>
        <w:rPr>
          <w:rFonts w:ascii="Times New Roman" w:eastAsia="SimSun" w:hAnsi="Times New Roman" w:cs="Times New Roman"/>
          <w:sz w:val="24"/>
          <w:szCs w:val="24"/>
        </w:rPr>
        <w:t>Суммарное число баллов за диктант  – 5.</w:t>
      </w:r>
    </w:p>
    <w:p w:rsidR="005D13B8" w:rsidRDefault="00CA2491">
      <w:pPr>
        <w:spacing w:after="0" w:line="240" w:lineRule="auto"/>
        <w:rPr>
          <w:rFonts w:ascii="Times New Roman" w:eastAsia="SimSun" w:hAnsi="Times New Roman" w:cs="Times New Roman"/>
          <w:sz w:val="24"/>
          <w:szCs w:val="24"/>
        </w:rPr>
      </w:pPr>
      <w:r>
        <w:rPr>
          <w:rFonts w:ascii="Times New Roman" w:eastAsia="SimSun" w:hAnsi="Times New Roman" w:cs="Times New Roman"/>
          <w:sz w:val="24"/>
          <w:szCs w:val="24"/>
        </w:rPr>
        <w:t>Диктант написан без ошибок – 5 баллов</w:t>
      </w:r>
    </w:p>
    <w:p w:rsidR="005D13B8" w:rsidRDefault="00CA2491">
      <w:pPr>
        <w:spacing w:after="0" w:line="240" w:lineRule="auto"/>
        <w:rPr>
          <w:rFonts w:ascii="Times New Roman" w:eastAsia="SimSun" w:hAnsi="Times New Roman" w:cs="Times New Roman"/>
          <w:sz w:val="24"/>
          <w:szCs w:val="24"/>
        </w:rPr>
      </w:pPr>
      <w:r>
        <w:rPr>
          <w:rFonts w:ascii="Times New Roman" w:eastAsia="SimSun" w:hAnsi="Times New Roman" w:cs="Times New Roman"/>
          <w:sz w:val="24"/>
          <w:szCs w:val="24"/>
        </w:rPr>
        <w:t>1-2 ошибки – 4 балла</w:t>
      </w:r>
    </w:p>
    <w:p w:rsidR="005D13B8" w:rsidRDefault="00CA2491">
      <w:pPr>
        <w:spacing w:after="0" w:line="240" w:lineRule="auto"/>
        <w:rPr>
          <w:rFonts w:ascii="Times New Roman" w:eastAsia="SimSun" w:hAnsi="Times New Roman" w:cs="Times New Roman"/>
          <w:sz w:val="24"/>
          <w:szCs w:val="24"/>
        </w:rPr>
      </w:pPr>
      <w:r>
        <w:rPr>
          <w:rFonts w:ascii="Times New Roman" w:eastAsia="SimSun" w:hAnsi="Times New Roman" w:cs="Times New Roman"/>
          <w:sz w:val="24"/>
          <w:szCs w:val="24"/>
        </w:rPr>
        <w:t>2-5 ошибок – 3 балла</w:t>
      </w:r>
    </w:p>
    <w:p w:rsidR="005D13B8" w:rsidRDefault="00CA2491">
      <w:pPr>
        <w:spacing w:after="0" w:line="240" w:lineRule="auto"/>
        <w:rPr>
          <w:rFonts w:ascii="Times New Roman" w:eastAsia="SimSun" w:hAnsi="Times New Roman" w:cs="Times New Roman"/>
          <w:sz w:val="24"/>
          <w:szCs w:val="24"/>
        </w:rPr>
      </w:pPr>
      <w:r>
        <w:rPr>
          <w:rFonts w:ascii="Times New Roman" w:eastAsia="SimSun" w:hAnsi="Times New Roman" w:cs="Times New Roman"/>
          <w:sz w:val="24"/>
          <w:szCs w:val="24"/>
        </w:rPr>
        <w:t>Более 5 ошибок – 2 балла</w:t>
      </w:r>
    </w:p>
    <w:p w:rsidR="005D13B8" w:rsidRDefault="005D13B8">
      <w:pPr>
        <w:spacing w:after="0" w:line="240" w:lineRule="auto"/>
        <w:rPr>
          <w:rFonts w:ascii="Times New Roman" w:eastAsia="SimSun" w:hAnsi="Times New Roman" w:cs="Times New Roman"/>
          <w:sz w:val="24"/>
          <w:szCs w:val="24"/>
        </w:rPr>
      </w:pPr>
    </w:p>
    <w:p w:rsidR="005D13B8" w:rsidRDefault="005D13B8">
      <w:pPr>
        <w:spacing w:after="0" w:line="240" w:lineRule="auto"/>
        <w:rPr>
          <w:rFonts w:ascii="Times New Roman" w:eastAsia="SimSun" w:hAnsi="Times New Roman" w:cs="Times New Roman"/>
          <w:sz w:val="24"/>
          <w:szCs w:val="24"/>
        </w:rPr>
      </w:pPr>
    </w:p>
    <w:p w:rsidR="005D13B8" w:rsidRDefault="005D13B8">
      <w:pPr>
        <w:spacing w:after="0" w:line="240" w:lineRule="auto"/>
        <w:jc w:val="center"/>
        <w:outlineLvl w:val="0"/>
        <w:rPr>
          <w:rFonts w:ascii="Times New Roman" w:hAnsi="Times New Roman"/>
          <w:b/>
          <w:sz w:val="28"/>
          <w:szCs w:val="28"/>
        </w:rPr>
      </w:pPr>
    </w:p>
    <w:p w:rsidR="005D13B8" w:rsidRDefault="005D13B8">
      <w:pPr>
        <w:spacing w:after="0" w:line="240" w:lineRule="auto"/>
        <w:jc w:val="center"/>
        <w:outlineLvl w:val="0"/>
        <w:rPr>
          <w:rFonts w:ascii="Times New Roman" w:hAnsi="Times New Roman"/>
          <w:b/>
          <w:sz w:val="28"/>
          <w:szCs w:val="28"/>
        </w:rPr>
      </w:pPr>
    </w:p>
    <w:p w:rsidR="005D13B8" w:rsidRDefault="00CA2491">
      <w:pPr>
        <w:spacing w:after="0" w:line="240" w:lineRule="auto"/>
        <w:jc w:val="center"/>
        <w:outlineLvl w:val="0"/>
        <w:rPr>
          <w:rFonts w:ascii="Times New Roman" w:hAnsi="Times New Roman"/>
          <w:b/>
          <w:sz w:val="28"/>
          <w:szCs w:val="28"/>
        </w:rPr>
      </w:pPr>
      <w:r>
        <w:rPr>
          <w:rFonts w:ascii="Times New Roman" w:hAnsi="Times New Roman"/>
          <w:b/>
          <w:sz w:val="28"/>
          <w:szCs w:val="28"/>
        </w:rPr>
        <w:t>Демонстрационный вариант</w:t>
      </w:r>
    </w:p>
    <w:p w:rsidR="005D13B8" w:rsidRDefault="00CA2491">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Зима</w:t>
      </w:r>
    </w:p>
    <w:p w:rsidR="005D13B8" w:rsidRDefault="00CA2491">
      <w:pPr>
        <w:spacing w:after="0" w:line="240" w:lineRule="auto"/>
        <w:jc w:val="both"/>
        <w:outlineLvl w:val="0"/>
        <w:rPr>
          <w:rStyle w:val="a3"/>
          <w:color w:val="00897B"/>
          <w:shd w:val="clear" w:color="auto" w:fill="FFFFFF"/>
        </w:rPr>
      </w:pPr>
      <w:r>
        <w:rPr>
          <w:rFonts w:ascii="Times New Roman" w:hAnsi="Times New Roman" w:cs="Times New Roman"/>
          <w:color w:val="000000"/>
          <w:sz w:val="24"/>
          <w:szCs w:val="24"/>
          <w:shd w:val="clear" w:color="auto" w:fill="FFFFFF"/>
        </w:rPr>
        <w:t xml:space="preserve">     Зима объявила свои права. Мягкий снег укрыл землю. Мороз сковал озера. Крепкий гладкий лед блестел на реке. Яркими блестками светились снежинки. Пушистые варежки зимушка надела на гибкие ветки деревьев. Снежком укрылись молоденькие осинки и березки. О</w:t>
      </w:r>
      <w:r>
        <w:rPr>
          <w:rFonts w:ascii="Times New Roman" w:hAnsi="Times New Roman" w:cs="Times New Roman"/>
          <w:color w:val="000000"/>
          <w:sz w:val="24"/>
          <w:szCs w:val="24"/>
          <w:shd w:val="clear" w:color="auto" w:fill="FFFFFF"/>
        </w:rPr>
        <w:t>громный сугроб закрыл медвежью берлогу. Не зябнет в берлоге мохнатый медведь. На полях волнистыми коврами лег снег. </w:t>
      </w:r>
    </w:p>
    <w:p w:rsidR="005D13B8" w:rsidRDefault="005D13B8">
      <w:pPr>
        <w:spacing w:after="0" w:line="240" w:lineRule="auto"/>
        <w:jc w:val="both"/>
        <w:outlineLvl w:val="0"/>
        <w:rPr>
          <w:rFonts w:ascii="Times New Roman" w:hAnsi="Times New Roman" w:cs="Times New Roman"/>
        </w:rPr>
      </w:pPr>
    </w:p>
    <w:p w:rsidR="005D13B8" w:rsidRDefault="005D13B8">
      <w:pPr>
        <w:spacing w:after="0" w:line="240" w:lineRule="auto"/>
        <w:jc w:val="both"/>
        <w:outlineLvl w:val="0"/>
        <w:rPr>
          <w:rFonts w:ascii="Times New Roman" w:hAnsi="Times New Roman"/>
          <w:sz w:val="26"/>
          <w:szCs w:val="26"/>
        </w:rPr>
      </w:pPr>
    </w:p>
    <w:p w:rsidR="005D13B8" w:rsidRDefault="005D13B8"/>
    <w:p w:rsidR="005D13B8" w:rsidRDefault="005D13B8"/>
    <w:sectPr w:rsidR="005D13B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491" w:rsidRDefault="00CA2491">
      <w:pPr>
        <w:spacing w:line="240" w:lineRule="auto"/>
      </w:pPr>
      <w:r>
        <w:separator/>
      </w:r>
    </w:p>
  </w:endnote>
  <w:endnote w:type="continuationSeparator" w:id="0">
    <w:p w:rsidR="00CA2491" w:rsidRDefault="00CA24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491" w:rsidRDefault="00CA2491">
      <w:pPr>
        <w:spacing w:after="0"/>
      </w:pPr>
      <w:r>
        <w:separator/>
      </w:r>
    </w:p>
  </w:footnote>
  <w:footnote w:type="continuationSeparator" w:id="0">
    <w:p w:rsidR="00CA2491" w:rsidRDefault="00CA249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95427"/>
    <w:rsid w:val="002D0EDA"/>
    <w:rsid w:val="005D13B8"/>
    <w:rsid w:val="00892E43"/>
    <w:rsid w:val="00C95427"/>
    <w:rsid w:val="00CA2491"/>
    <w:rsid w:val="3AC205D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435A3"/>
  <w15:docId w15:val="{6602ACBE-4B5B-4787-82FA-B598199C4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table" w:styleId="a4">
    <w:name w:val="Table Grid"/>
    <w:basedOn w:val="a1"/>
    <w:uiPriority w:val="59"/>
    <w:qFormat/>
    <w:pPr>
      <w:widowControl w:val="0"/>
      <w:jc w:val="both"/>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552</Words>
  <Characters>3152</Characters>
  <Application>Microsoft Office Word</Application>
  <DocSecurity>0</DocSecurity>
  <Lines>26</Lines>
  <Paragraphs>7</Paragraphs>
  <ScaleCrop>false</ScaleCrop>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Asiou</cp:lastModifiedBy>
  <cp:revision>3</cp:revision>
  <dcterms:created xsi:type="dcterms:W3CDTF">2024-12-06T04:46:00Z</dcterms:created>
  <dcterms:modified xsi:type="dcterms:W3CDTF">2024-12-06T13:09:00Z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5C0002CE789241E98F0E9C85DA9F8AEA_12</vt:lpwstr>
  </property>
</Properties>
</file>