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EA" w:rsidRPr="00104756" w:rsidRDefault="00AD79EA" w:rsidP="00AD79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756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AD79EA" w:rsidRPr="00104756" w:rsidRDefault="00AD79EA" w:rsidP="00AD79EA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0475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Учебный предмет «Геометрии» </w:t>
      </w:r>
    </w:p>
    <w:p w:rsidR="00AD79EA" w:rsidRPr="00104756" w:rsidRDefault="00AD79EA" w:rsidP="00AD79EA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0475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(для обучающихся с ОВЗ)</w:t>
      </w:r>
    </w:p>
    <w:p w:rsidR="00AD79EA" w:rsidRPr="00104756" w:rsidRDefault="00AD79EA" w:rsidP="00AD79EA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0475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8 класс </w:t>
      </w:r>
    </w:p>
    <w:p w:rsidR="00AD79EA" w:rsidRPr="00104756" w:rsidRDefault="00AD79EA" w:rsidP="00AD79EA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0475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2024-2025 учебный год</w:t>
      </w:r>
    </w:p>
    <w:p w:rsidR="00AD79EA" w:rsidRPr="00104756" w:rsidRDefault="00AD79EA" w:rsidP="00AD79EA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0475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D79EA" w:rsidRPr="00104756" w:rsidRDefault="00AD79EA" w:rsidP="00AD79EA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04756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геометрии для обучающихся с ОВЗ в 8 классе за 2024-2025 учебный год проводится в форме контрольной работы. </w:t>
      </w:r>
      <w:r w:rsidRPr="00104756">
        <w:rPr>
          <w:rFonts w:ascii="Times New Roman" w:eastAsia="SimSun" w:hAnsi="Times New Roman" w:cs="Times New Roman"/>
          <w:sz w:val="24"/>
          <w:szCs w:val="24"/>
          <w:lang w:eastAsia="ru-RU"/>
        </w:rPr>
        <w:t>Целью проведения контрольной работы    является установление соответствия качества подготовки обучающихся требованиям федеральной адаптированной основной образовательной программы для обучающихся с ОВЗ, выявления динамики результативности обучения по геометрии.</w:t>
      </w:r>
    </w:p>
    <w:p w:rsidR="00AD79EA" w:rsidRPr="00104756" w:rsidRDefault="00AD79EA" w:rsidP="00AD79EA">
      <w:pPr>
        <w:spacing w:before="100" w:beforeAutospacing="1" w:after="100" w:afterAutospacing="1" w:line="271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0475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Структура контрольной работы.</w:t>
      </w:r>
    </w:p>
    <w:p w:rsidR="00AD79EA" w:rsidRPr="00104756" w:rsidRDefault="00AD79EA" w:rsidP="00AD79EA">
      <w:pPr>
        <w:spacing w:before="100" w:beforeAutospacing="1" w:after="100" w:afterAutospacing="1" w:line="271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04756">
        <w:rPr>
          <w:rFonts w:ascii="Times New Roman" w:eastAsia="SimSun" w:hAnsi="Times New Roman" w:cs="Times New Roman"/>
          <w:sz w:val="24"/>
          <w:szCs w:val="24"/>
          <w:lang w:eastAsia="ru-RU"/>
        </w:rPr>
        <w:t>Работа состоит из одной части и содержит 5</w:t>
      </w:r>
      <w:r w:rsidRPr="00104756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Pr="00104756">
        <w:rPr>
          <w:rFonts w:ascii="Times New Roman" w:eastAsia="SimSun" w:hAnsi="Times New Roman" w:cs="Times New Roman"/>
          <w:sz w:val="24"/>
          <w:szCs w:val="24"/>
          <w:lang w:eastAsia="ru-RU"/>
        </w:rPr>
        <w:t>заданий.</w:t>
      </w:r>
    </w:p>
    <w:p w:rsidR="00AD79EA" w:rsidRPr="00104756" w:rsidRDefault="00AD79EA" w:rsidP="00AD79EA">
      <w:pPr>
        <w:spacing w:after="0" w:line="36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заданий контрольной работы по содержанию и видам учебной деятельности</w:t>
      </w:r>
    </w:p>
    <w:p w:rsidR="00CE7FFB" w:rsidRDefault="00104756" w:rsidP="00CE7FFB">
      <w:pPr>
        <w:spacing w:line="273" w:lineRule="auto"/>
        <w:ind w:left="360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CE7FFB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 xml:space="preserve">Предметное содержание                                                                                                                                       </w:t>
      </w:r>
    </w:p>
    <w:p w:rsidR="00104756" w:rsidRPr="00CE7FFB" w:rsidRDefault="00104756" w:rsidP="00CE7FFB">
      <w:pPr>
        <w:pStyle w:val="a4"/>
        <w:numPr>
          <w:ilvl w:val="0"/>
          <w:numId w:val="5"/>
        </w:numPr>
        <w:spacing w:line="273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CE7FFB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Четырёхугольники.</w:t>
      </w:r>
    </w:p>
    <w:p w:rsidR="00104756" w:rsidRPr="00CE7FFB" w:rsidRDefault="00104756" w:rsidP="00CE7FFB">
      <w:pPr>
        <w:pStyle w:val="a4"/>
        <w:numPr>
          <w:ilvl w:val="0"/>
          <w:numId w:val="5"/>
        </w:numPr>
        <w:spacing w:before="100" w:beforeAutospacing="1" w:after="100" w:afterAutospacing="1" w:line="273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CE7FFB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Площадь. Нахождение площадей треугольников и многоугольных фигур.</w:t>
      </w:r>
    </w:p>
    <w:p w:rsidR="00104756" w:rsidRPr="00CE7FFB" w:rsidRDefault="00104756" w:rsidP="00CE7FFB">
      <w:pPr>
        <w:pStyle w:val="a4"/>
        <w:numPr>
          <w:ilvl w:val="0"/>
          <w:numId w:val="5"/>
        </w:numPr>
        <w:spacing w:before="100" w:beforeAutospacing="1" w:after="100" w:afterAutospacing="1" w:line="273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CE7FFB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Теорема Пифагора и начала тригонометрии.</w:t>
      </w:r>
    </w:p>
    <w:p w:rsidR="00104756" w:rsidRPr="00104756" w:rsidRDefault="00104756" w:rsidP="00104756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104756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04756" w:rsidRPr="00104756" w:rsidRDefault="00104756" w:rsidP="00104756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0475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Виды учебной деятельности                                                                                                                           </w:t>
      </w:r>
    </w:p>
    <w:p w:rsidR="00104756" w:rsidRPr="00104756" w:rsidRDefault="00104756" w:rsidP="00104756">
      <w:pPr>
        <w:pStyle w:val="a4"/>
        <w:numPr>
          <w:ilvl w:val="0"/>
          <w:numId w:val="4"/>
        </w:num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04756">
        <w:rPr>
          <w:rFonts w:ascii="Times New Roman" w:eastAsia="SimSun" w:hAnsi="Times New Roman" w:cs="Times New Roman"/>
          <w:sz w:val="24"/>
          <w:szCs w:val="24"/>
          <w:lang w:eastAsia="ru-RU"/>
        </w:rPr>
        <w:t>Находить элементы многоугольника</w:t>
      </w:r>
      <w:r w:rsidR="00CE7FF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104756" w:rsidRPr="00104756" w:rsidRDefault="00104756" w:rsidP="00104756">
      <w:pPr>
        <w:pStyle w:val="a4"/>
        <w:numPr>
          <w:ilvl w:val="0"/>
          <w:numId w:val="4"/>
        </w:num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04756">
        <w:rPr>
          <w:rFonts w:ascii="Times New Roman" w:eastAsia="SimSun" w:hAnsi="Times New Roman" w:cs="Times New Roman"/>
          <w:sz w:val="24"/>
          <w:szCs w:val="24"/>
          <w:lang w:eastAsia="ru-RU"/>
        </w:rPr>
        <w:t>Находить площади многоугольников</w:t>
      </w:r>
      <w:r w:rsidR="00CE7FF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104756" w:rsidRPr="00104756" w:rsidRDefault="00104756" w:rsidP="00104756">
      <w:pPr>
        <w:pStyle w:val="a4"/>
        <w:numPr>
          <w:ilvl w:val="0"/>
          <w:numId w:val="4"/>
        </w:num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04756">
        <w:rPr>
          <w:rFonts w:ascii="Times New Roman" w:eastAsia="SimSun" w:hAnsi="Times New Roman" w:cs="Times New Roman"/>
          <w:sz w:val="24"/>
          <w:szCs w:val="24"/>
          <w:lang w:eastAsia="ru-RU"/>
        </w:rPr>
        <w:t>Нахождение градусных мер дуг окружности</w:t>
      </w:r>
      <w:r w:rsidR="00CE7FFB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104756" w:rsidRPr="00104756" w:rsidRDefault="00104756" w:rsidP="00104756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04756">
        <w:rPr>
          <w:rFonts w:ascii="Times New Roman" w:eastAsia="SimSun" w:hAnsi="Times New Roman" w:cs="Times New Roman"/>
          <w:sz w:val="24"/>
          <w:szCs w:val="24"/>
          <w:lang w:eastAsia="ru-RU"/>
        </w:rPr>
        <w:t>На</w:t>
      </w:r>
      <w:r w:rsidR="00793EA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10475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выполнение контрольной работы отводится 90 мин</w:t>
      </w:r>
      <w:r w:rsidR="00CE7FFB">
        <w:rPr>
          <w:rFonts w:ascii="Times New Roman" w:eastAsia="SimSun" w:hAnsi="Times New Roman" w:cs="Times New Roman"/>
          <w:sz w:val="24"/>
          <w:szCs w:val="24"/>
          <w:lang w:eastAsia="ru-RU"/>
        </w:rPr>
        <w:t>ут</w:t>
      </w:r>
      <w:r w:rsidRPr="0010475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</w:p>
    <w:p w:rsidR="00104756" w:rsidRPr="00104756" w:rsidRDefault="00104756" w:rsidP="00104756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04756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Сроки проведения</w:t>
      </w:r>
      <w:r w:rsidRPr="0010475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CE7FFB">
        <w:rPr>
          <w:rFonts w:ascii="Times New Roman" w:eastAsia="SimSun" w:hAnsi="Times New Roman" w:cs="Times New Roman"/>
          <w:sz w:val="24"/>
          <w:szCs w:val="24"/>
          <w:lang w:eastAsia="ru-RU"/>
        </w:rPr>
        <w:t>май</w:t>
      </w:r>
      <w:r w:rsidRPr="0010475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2025 года.</w:t>
      </w:r>
    </w:p>
    <w:p w:rsidR="00104756" w:rsidRPr="00104756" w:rsidRDefault="00104756" w:rsidP="00104756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0475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Система оценивания всей </w:t>
      </w:r>
      <w:r w:rsidR="00793EA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10475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контрольной работы.</w:t>
      </w:r>
    </w:p>
    <w:p w:rsidR="00104756" w:rsidRPr="00CE7FFB" w:rsidRDefault="00104756" w:rsidP="00104756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E7FF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Задания </w:t>
      </w:r>
      <w:r w:rsidR="00793EA5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E7FF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оцениваются  1  баллом – всего 5 баллов.</w:t>
      </w:r>
    </w:p>
    <w:p w:rsidR="00104756" w:rsidRPr="00CE7FFB" w:rsidRDefault="00104756" w:rsidP="00104756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E7FFB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 Максимальное количество баллов за выполнение работы -  5 баллов.</w:t>
      </w:r>
    </w:p>
    <w:p w:rsidR="00104756" w:rsidRPr="00CE7FFB" w:rsidRDefault="00104756" w:rsidP="00104756">
      <w:pPr>
        <w:spacing w:before="100" w:beforeAutospacing="1" w:after="100" w:afterAutospacing="1" w:line="273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E7FFB">
        <w:rPr>
          <w:rFonts w:ascii="Times New Roman" w:eastAsia="SimSun" w:hAnsi="Times New Roman" w:cs="Times New Roman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8"/>
        <w:gridCol w:w="1410"/>
        <w:gridCol w:w="1191"/>
        <w:gridCol w:w="1250"/>
        <w:gridCol w:w="900"/>
      </w:tblGrid>
      <w:tr w:rsidR="00104756" w:rsidRPr="00CE7FFB" w:rsidTr="00E82F35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56" w:rsidRPr="00CE7FFB" w:rsidRDefault="00104756" w:rsidP="00104756">
            <w:pPr>
              <w:widowControl w:val="0"/>
              <w:spacing w:before="100" w:beforeAutospacing="1" w:after="100" w:afterAutospacing="1" w:line="273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E7FFB">
              <w:rPr>
                <w:rFonts w:ascii="Times New Roman" w:eastAsia="SimSun" w:hAnsi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04756" w:rsidRPr="00CE7FFB" w:rsidRDefault="00104756" w:rsidP="00104756">
            <w:pPr>
              <w:widowControl w:val="0"/>
              <w:spacing w:before="100" w:beforeAutospacing="1" w:after="100" w:afterAutospacing="1" w:line="273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E7FFB">
              <w:rPr>
                <w:rFonts w:ascii="Times New Roman" w:eastAsia="SimSun" w:hAnsi="Times New Roman"/>
                <w:sz w:val="24"/>
                <w:szCs w:val="24"/>
              </w:rPr>
              <w:t>«2»</w:t>
            </w:r>
          </w:p>
        </w:tc>
        <w:tc>
          <w:tcPr>
            <w:tcW w:w="12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04756" w:rsidRPr="00CE7FFB" w:rsidRDefault="00104756" w:rsidP="00104756">
            <w:pPr>
              <w:widowControl w:val="0"/>
              <w:spacing w:before="100" w:beforeAutospacing="1" w:after="100" w:afterAutospacing="1" w:line="273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E7FFB">
              <w:rPr>
                <w:rFonts w:ascii="Times New Roman" w:eastAsia="SimSun" w:hAnsi="Times New Roman"/>
                <w:sz w:val="24"/>
                <w:szCs w:val="24"/>
              </w:rPr>
              <w:t>«3»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04756" w:rsidRPr="00CE7FFB" w:rsidRDefault="00104756" w:rsidP="00104756">
            <w:pPr>
              <w:widowControl w:val="0"/>
              <w:spacing w:before="100" w:beforeAutospacing="1" w:after="100" w:afterAutospacing="1" w:line="273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E7FFB">
              <w:rPr>
                <w:rFonts w:ascii="Times New Roman" w:eastAsia="SimSun" w:hAnsi="Times New Roman"/>
                <w:sz w:val="24"/>
                <w:szCs w:val="24"/>
              </w:rPr>
              <w:t>«4»</w:t>
            </w:r>
          </w:p>
        </w:tc>
        <w:tc>
          <w:tcPr>
            <w:tcW w:w="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04756" w:rsidRPr="00CE7FFB" w:rsidRDefault="00104756" w:rsidP="00104756">
            <w:pPr>
              <w:widowControl w:val="0"/>
              <w:spacing w:before="100" w:beforeAutospacing="1" w:after="100" w:afterAutospacing="1" w:line="273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E7FFB">
              <w:rPr>
                <w:rFonts w:ascii="Times New Roman" w:eastAsia="SimSun" w:hAnsi="Times New Roman"/>
                <w:sz w:val="24"/>
                <w:szCs w:val="24"/>
              </w:rPr>
              <w:t>«5»</w:t>
            </w:r>
          </w:p>
        </w:tc>
      </w:tr>
      <w:tr w:rsidR="00104756" w:rsidRPr="00CE7FFB" w:rsidTr="00E82F35">
        <w:tc>
          <w:tcPr>
            <w:tcW w:w="46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756" w:rsidRPr="00CE7FFB" w:rsidRDefault="00104756" w:rsidP="00104756">
            <w:pPr>
              <w:widowControl w:val="0"/>
              <w:spacing w:before="100" w:beforeAutospacing="1" w:after="100" w:afterAutospacing="1" w:line="273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E7FFB">
              <w:rPr>
                <w:rFonts w:ascii="Times New Roman" w:eastAsia="SimSun" w:hAnsi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04756" w:rsidRPr="00CE7FFB" w:rsidRDefault="00104756" w:rsidP="00104756">
            <w:pPr>
              <w:widowControl w:val="0"/>
              <w:spacing w:before="100" w:beforeAutospacing="1" w:after="100" w:afterAutospacing="1" w:line="273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E7FFB">
              <w:rPr>
                <w:rFonts w:ascii="Times New Roman" w:eastAsia="SimSun" w:hAnsi="Times New Roman"/>
                <w:sz w:val="24"/>
                <w:szCs w:val="24"/>
              </w:rPr>
              <w:t>0-49</w:t>
            </w:r>
          </w:p>
        </w:tc>
        <w:tc>
          <w:tcPr>
            <w:tcW w:w="1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04756" w:rsidRPr="00CE7FFB" w:rsidRDefault="00104756" w:rsidP="00104756">
            <w:pPr>
              <w:widowControl w:val="0"/>
              <w:spacing w:before="100" w:beforeAutospacing="1" w:after="100" w:afterAutospacing="1" w:line="273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E7FFB">
              <w:rPr>
                <w:rFonts w:ascii="Times New Roman" w:eastAsia="SimSun" w:hAnsi="Times New Roman"/>
                <w:sz w:val="24"/>
                <w:szCs w:val="24"/>
              </w:rPr>
              <w:t>50-74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04756" w:rsidRPr="00CE7FFB" w:rsidRDefault="00104756" w:rsidP="00104756">
            <w:pPr>
              <w:widowControl w:val="0"/>
              <w:spacing w:before="100" w:beforeAutospacing="1" w:after="100" w:afterAutospacing="1" w:line="273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E7FFB">
              <w:rPr>
                <w:rFonts w:ascii="Times New Roman" w:eastAsia="SimSun" w:hAnsi="Times New Roman"/>
                <w:sz w:val="24"/>
                <w:szCs w:val="24"/>
              </w:rPr>
              <w:t>75-84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04756" w:rsidRPr="00CE7FFB" w:rsidRDefault="00104756" w:rsidP="00104756">
            <w:pPr>
              <w:widowControl w:val="0"/>
              <w:spacing w:before="100" w:beforeAutospacing="1" w:after="100" w:afterAutospacing="1" w:line="273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E7FFB">
              <w:rPr>
                <w:rFonts w:ascii="Times New Roman" w:eastAsia="SimSun" w:hAnsi="Times New Roman"/>
                <w:sz w:val="24"/>
                <w:szCs w:val="24"/>
              </w:rPr>
              <w:t>85-100</w:t>
            </w:r>
          </w:p>
        </w:tc>
      </w:tr>
    </w:tbl>
    <w:p w:rsidR="00104756" w:rsidRPr="00CE7FFB" w:rsidRDefault="00104756" w:rsidP="00104756">
      <w:pPr>
        <w:spacing w:before="100" w:beforeAutospacing="1" w:after="100" w:afterAutospacing="1" w:line="25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E7F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04756" w:rsidRPr="00104756" w:rsidRDefault="00104756" w:rsidP="00104756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047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Демонстрационный вариант </w:t>
      </w:r>
    </w:p>
    <w:p w:rsidR="00104756" w:rsidRPr="00104756" w:rsidRDefault="00104756" w:rsidP="00104756">
      <w:pPr>
        <w:numPr>
          <w:ilvl w:val="0"/>
          <w:numId w:val="2"/>
        </w:num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47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 балл) Найдите больший угол прямоугольной трапеции, если ее меньший угол равен 35 градусов. </w:t>
      </w:r>
    </w:p>
    <w:p w:rsidR="00104756" w:rsidRPr="00104756" w:rsidRDefault="00104756" w:rsidP="0010475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56">
        <w:rPr>
          <w:rFonts w:ascii="Times New Roman" w:eastAsia="Calibri" w:hAnsi="Times New Roman" w:cs="Times New Roman"/>
          <w:sz w:val="28"/>
          <w:szCs w:val="28"/>
          <w:lang w:eastAsia="ru-RU"/>
        </w:rPr>
        <w:t>(1 балл) Найдите меньшую сторону параллелограмма, если п</w:t>
      </w:r>
      <w:r w:rsidRPr="0010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ериметр параллелограмма 60 см и одна из его сторон на 6 см меньше другой. </w:t>
      </w:r>
    </w:p>
    <w:p w:rsidR="00104756" w:rsidRPr="00104756" w:rsidRDefault="00104756" w:rsidP="0010475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56">
        <w:rPr>
          <w:rFonts w:ascii="Times New Roman" w:eastAsia="Times New Roman" w:hAnsi="Times New Roman" w:cs="Times New Roman"/>
          <w:sz w:val="28"/>
          <w:szCs w:val="28"/>
          <w:lang w:eastAsia="ru-RU"/>
        </w:rPr>
        <w:t>(1 балл) Сторона треугольника равна 5 см, а высота, проведённая к ней, в два раза больше стороны. Найдите площадь треугольника.</w:t>
      </w:r>
    </w:p>
    <w:p w:rsidR="00104756" w:rsidRPr="00104756" w:rsidRDefault="00104756" w:rsidP="00104756">
      <w:pPr>
        <w:numPr>
          <w:ilvl w:val="0"/>
          <w:numId w:val="2"/>
        </w:num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47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(1 балл) Катеты прямоугольного треугольника равны 3 см и 4 см. Найдите гипотенузу треугольника.</w:t>
      </w:r>
    </w:p>
    <w:p w:rsidR="00104756" w:rsidRPr="00104756" w:rsidRDefault="00104756" w:rsidP="00104756">
      <w:pPr>
        <w:numPr>
          <w:ilvl w:val="0"/>
          <w:numId w:val="2"/>
        </w:num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4756">
        <w:rPr>
          <w:rFonts w:ascii="Times New Roman" w:eastAsia="Calibri" w:hAnsi="Times New Roman" w:cs="Times New Roman"/>
          <w:sz w:val="28"/>
          <w:szCs w:val="28"/>
          <w:lang w:eastAsia="ru-RU"/>
        </w:rPr>
        <w:t>(1 балл) Укажите номера верных утверждений:</w:t>
      </w:r>
    </w:p>
    <w:p w:rsidR="00104756" w:rsidRPr="00104756" w:rsidRDefault="00104756" w:rsidP="00104756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4756">
        <w:rPr>
          <w:rFonts w:ascii="Times New Roman" w:eastAsia="Calibri" w:hAnsi="Times New Roman" w:cs="Times New Roman"/>
          <w:sz w:val="28"/>
          <w:szCs w:val="28"/>
          <w:lang w:eastAsia="ru-RU"/>
        </w:rPr>
        <w:t>1) Диагонали ромба являются биссектрисами его углов;</w:t>
      </w:r>
    </w:p>
    <w:p w:rsidR="00104756" w:rsidRPr="00104756" w:rsidRDefault="00104756" w:rsidP="00104756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4756">
        <w:rPr>
          <w:rFonts w:ascii="Times New Roman" w:eastAsia="Calibri" w:hAnsi="Times New Roman" w:cs="Times New Roman"/>
          <w:sz w:val="28"/>
          <w:szCs w:val="28"/>
          <w:lang w:eastAsia="ru-RU"/>
        </w:rPr>
        <w:t>2) Любой квадрат является параллелограммом;</w:t>
      </w:r>
    </w:p>
    <w:p w:rsidR="00104756" w:rsidRPr="00104756" w:rsidRDefault="00104756" w:rsidP="00104756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4756">
        <w:rPr>
          <w:rFonts w:ascii="Times New Roman" w:eastAsia="Calibri" w:hAnsi="Times New Roman" w:cs="Times New Roman"/>
          <w:sz w:val="28"/>
          <w:szCs w:val="28"/>
          <w:lang w:eastAsia="ru-RU"/>
        </w:rPr>
        <w:t>3) Если три стороны одного треугольника пропорциональны трем сторонам другого треугольника, то такие треугольники равны.</w:t>
      </w:r>
    </w:p>
    <w:p w:rsidR="00104756" w:rsidRPr="00104756" w:rsidRDefault="00104756" w:rsidP="00104756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4756">
        <w:rPr>
          <w:rFonts w:ascii="Times New Roman" w:eastAsia="Calibri" w:hAnsi="Times New Roman" w:cs="Times New Roman"/>
          <w:sz w:val="28"/>
          <w:szCs w:val="28"/>
          <w:lang w:eastAsia="ru-RU"/>
        </w:rPr>
        <w:t>4) Треугольник со сторонами 1, 2, 3 существует.</w:t>
      </w:r>
    </w:p>
    <w:p w:rsidR="00104756" w:rsidRPr="00104756" w:rsidRDefault="00104756" w:rsidP="00104756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CE7FFB">
        <w:rPr>
          <w:rFonts w:ascii="Times New Roman" w:eastAsia="Calibri" w:hAnsi="Times New Roman" w:cs="Times New Roman"/>
          <w:sz w:val="28"/>
          <w:szCs w:val="28"/>
          <w:lang w:eastAsia="ru-RU"/>
        </w:rPr>
        <w:t>В ответе запишите номера верных утверждений в порядке возрастания без пробелов, запятых и других дополнительных символов</w:t>
      </w:r>
      <w:r w:rsidRPr="0010475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104756" w:rsidRPr="00104756" w:rsidRDefault="00104756" w:rsidP="00104756">
      <w:pPr>
        <w:spacing w:before="100" w:beforeAutospacing="1" w:after="100" w:afterAutospacing="1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04756">
        <w:rPr>
          <w:rFonts w:ascii="Times New Roman" w:eastAsia="Calibri" w:hAnsi="Times New Roman" w:cs="Times New Roman"/>
          <w:sz w:val="28"/>
          <w:szCs w:val="28"/>
          <w:lang w:eastAsia="ru-RU"/>
        </w:rPr>
        <w:t>Ответ:_</w:t>
      </w:r>
      <w:proofErr w:type="gramEnd"/>
      <w:r w:rsidRPr="0010475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</w:t>
      </w:r>
    </w:p>
    <w:p w:rsidR="00104756" w:rsidRPr="00104756" w:rsidRDefault="00104756" w:rsidP="00104756">
      <w:pPr>
        <w:spacing w:before="100" w:beforeAutospacing="1" w:after="100" w:afterAutospacing="1" w:line="25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0475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0475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104756" w:rsidRPr="00104756" w:rsidRDefault="00104756" w:rsidP="00104756">
      <w:pPr>
        <w:spacing w:before="100" w:beforeAutospacing="1" w:after="100" w:afterAutospacing="1" w:line="256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0475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AD79EA" w:rsidRPr="00AD79EA" w:rsidRDefault="00AD79EA" w:rsidP="00AD79EA">
      <w:pPr>
        <w:spacing w:before="100" w:beforeAutospacing="1" w:after="100" w:afterAutospacing="1"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126A0" w:rsidRDefault="00793EA5"/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D573"/>
    <w:multiLevelType w:val="singleLevel"/>
    <w:tmpl w:val="02E5D57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55334BC9"/>
    <w:multiLevelType w:val="hybridMultilevel"/>
    <w:tmpl w:val="63701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10000A"/>
    <w:multiLevelType w:val="hybridMultilevel"/>
    <w:tmpl w:val="495A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76C59"/>
    <w:multiLevelType w:val="hybridMultilevel"/>
    <w:tmpl w:val="9CDC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6F"/>
    <w:rsid w:val="0008302A"/>
    <w:rsid w:val="00104756"/>
    <w:rsid w:val="00581831"/>
    <w:rsid w:val="00793EA5"/>
    <w:rsid w:val="0092616F"/>
    <w:rsid w:val="00AD79EA"/>
    <w:rsid w:val="00CE7FFB"/>
    <w:rsid w:val="00C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D359"/>
  <w15:chartTrackingRefBased/>
  <w15:docId w15:val="{6A56A3CC-9A5F-4FE6-801F-22E12BDD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79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04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7</cp:revision>
  <dcterms:created xsi:type="dcterms:W3CDTF">2025-03-20T14:00:00Z</dcterms:created>
  <dcterms:modified xsi:type="dcterms:W3CDTF">2025-03-26T12:45:00Z</dcterms:modified>
</cp:coreProperties>
</file>