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6C" w:rsidRDefault="007D016C" w:rsidP="00F550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16C" w:rsidRPr="007D016C" w:rsidRDefault="007D016C" w:rsidP="007D0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16C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7D016C" w:rsidRPr="007D016C" w:rsidRDefault="007D016C" w:rsidP="007D0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16C">
        <w:rPr>
          <w:rFonts w:ascii="Times New Roman" w:eastAsia="Calibri" w:hAnsi="Times New Roman" w:cs="Times New Roman"/>
          <w:b/>
          <w:sz w:val="24"/>
          <w:szCs w:val="24"/>
        </w:rPr>
        <w:t>Учебный предмет «Русский язык»</w:t>
      </w:r>
    </w:p>
    <w:p w:rsidR="007D016C" w:rsidRPr="007D016C" w:rsidRDefault="007D016C" w:rsidP="007D0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7D016C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7D016C" w:rsidRPr="007D016C" w:rsidRDefault="007D016C" w:rsidP="007D0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16C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F550A7" w:rsidRDefault="00F550A7" w:rsidP="00F550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550A7" w:rsidRDefault="00F550A7" w:rsidP="00F550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Промежуточная аттестация по русскому языку в 11 классе проводится в форме контрольной работы. Целью проведения контрольной работы является установление соответствия качества подготовки обучающихся требованиям федерального государственного образовательного стандарта среднего общего образования, выявления динамики результативности обучения по русскому языку.</w:t>
      </w:r>
    </w:p>
    <w:p w:rsidR="00F550A7" w:rsidRDefault="00F550A7" w:rsidP="00F550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</w:t>
      </w:r>
    </w:p>
    <w:p w:rsidR="00F550A7" w:rsidRDefault="00F550A7" w:rsidP="00F550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содержит 26 заданий и состоит из двух частей.</w:t>
      </w:r>
    </w:p>
    <w:p w:rsidR="00F550A7" w:rsidRDefault="00F550A7" w:rsidP="00F550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содержит 24 заданий базового уровня.</w:t>
      </w:r>
    </w:p>
    <w:p w:rsidR="00F550A7" w:rsidRDefault="00F550A7" w:rsidP="00F550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2 содержит 2 задания повышенного уровня.</w:t>
      </w:r>
    </w:p>
    <w:p w:rsidR="00F550A7" w:rsidRDefault="00F550A7" w:rsidP="00F550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F550A7" w:rsidRDefault="00F550A7" w:rsidP="00F550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1. </w:t>
      </w:r>
      <w:r>
        <w:rPr>
          <w:rFonts w:ascii="Times New Roman" w:eastAsia="OfficinaSansBoldITC" w:hAnsi="Times New Roman"/>
          <w:b/>
          <w:sz w:val="24"/>
          <w:szCs w:val="24"/>
        </w:rPr>
        <w:t>Общие сведения о языке.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2. </w:t>
      </w:r>
      <w:r>
        <w:rPr>
          <w:rFonts w:ascii="Times New Roman" w:eastAsia="OfficinaSansBoldITC" w:hAnsi="Times New Roman"/>
          <w:b/>
          <w:sz w:val="24"/>
          <w:szCs w:val="24"/>
        </w:rPr>
        <w:t>Язык и речь. Культура речи.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 xml:space="preserve">3. </w:t>
      </w:r>
      <w:r>
        <w:rPr>
          <w:rFonts w:ascii="Times New Roman" w:eastAsia="OfficinaSansBoldITC" w:hAnsi="Times New Roman"/>
          <w:b/>
          <w:sz w:val="24"/>
          <w:szCs w:val="24"/>
        </w:rPr>
        <w:t>Синтаксис. Синтаксические нормы.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3.1 </w:t>
      </w:r>
      <w:r>
        <w:rPr>
          <w:rFonts w:ascii="Times New Roman" w:eastAsia="OfficinaSansBoldITC" w:hAnsi="Times New Roman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3.2 </w:t>
      </w:r>
      <w:r>
        <w:rPr>
          <w:rFonts w:ascii="Times New Roman" w:eastAsia="OfficinaSansBoldITC" w:hAnsi="Times New Roman"/>
          <w:sz w:val="24"/>
          <w:szCs w:val="24"/>
        </w:rP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</w:t>
      </w:r>
      <w:r>
        <w:rPr>
          <w:rFonts w:ascii="Times New Roman" w:eastAsia="OfficinaSansBoldITC" w:hAnsi="Times New Roman"/>
          <w:sz w:val="24"/>
          <w:szCs w:val="24"/>
        </w:rPr>
        <w:lastRenderedPageBreak/>
        <w:t>Байкал). Согласование сказуемого с подлежащим, выраженным аббревиатурой, заимствованным несклоняемым существительным.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Основные нормы употребления однородных членов предложения.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Основные нормы употребления причастных и деепричастных оборотов.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Основные нормы построения сложных предложений.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4. </w:t>
      </w:r>
      <w:r>
        <w:rPr>
          <w:rFonts w:ascii="Times New Roman" w:eastAsia="OfficinaSansBoldITC" w:hAnsi="Times New Roman"/>
          <w:b/>
          <w:sz w:val="24"/>
          <w:szCs w:val="24"/>
        </w:rPr>
        <w:t>Пунктуация. Основные правила пунктуации.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4.1</w:t>
      </w: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 Пунктуация</w:t>
      </w:r>
      <w:r>
        <w:rPr>
          <w:rFonts w:ascii="Times New Roman" w:eastAsia="OfficinaSansBoldITC" w:hAnsi="Times New Roman"/>
          <w:sz w:val="24"/>
          <w:szCs w:val="24"/>
        </w:rPr>
        <w:t xml:space="preserve"> как раздел лингвистики (повторение, обобщение). Пунктуационный анализ предложения.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4.2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Знаки препинания в предложениях с однородными членами.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Знаки препинания при обособлении.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Знаки препинания в сложном предложении.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Знаки препинания в сложном предложении с разными видами связи.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Знаки препинания при передаче чужой речи.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5.  </w:t>
      </w:r>
      <w:r>
        <w:rPr>
          <w:rFonts w:ascii="Times New Roman" w:eastAsia="OfficinaSansBoldITC" w:hAnsi="Times New Roman"/>
          <w:b/>
          <w:sz w:val="24"/>
          <w:szCs w:val="24"/>
        </w:rPr>
        <w:t>Функциональная стилистика. Культура речи.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5.1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5.2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5.3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5.4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</w:t>
      </w:r>
      <w:r>
        <w:rPr>
          <w:rFonts w:ascii="Times New Roman" w:eastAsia="OfficinaSansBoldITC" w:hAnsi="Times New Roman"/>
          <w:sz w:val="24"/>
          <w:szCs w:val="24"/>
        </w:rPr>
        <w:lastRenderedPageBreak/>
        <w:t>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5.5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5.6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F550A7" w:rsidRDefault="00F550A7" w:rsidP="00F550A7">
      <w:pPr>
        <w:spacing w:line="25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Виды учебной деятельности </w:t>
      </w:r>
    </w:p>
    <w:p w:rsidR="00F550A7" w:rsidRDefault="00F550A7" w:rsidP="00F550A7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OfficinaSansBoldITC" w:hAnsi="Times New Roman" w:cstheme="minorBidi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b/>
          <w:sz w:val="24"/>
          <w:szCs w:val="24"/>
        </w:rPr>
        <w:t>Общие сведения о языке.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Иметь представление об экологии языка, о проблемах речевой культуры </w:t>
      </w:r>
      <w:r>
        <w:rPr>
          <w:rFonts w:ascii="Times New Roman" w:eastAsia="OfficinaSansBoldITC" w:hAnsi="Times New Roman"/>
          <w:sz w:val="24"/>
          <w:szCs w:val="24"/>
        </w:rPr>
        <w:br/>
        <w:t>в современном обществе.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2.</w:t>
      </w:r>
      <w:r>
        <w:rPr>
          <w:rFonts w:ascii="Times New Roman" w:eastAsia="SchoolBookSanPin" w:hAnsi="Times New Roman"/>
          <w:b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b/>
          <w:sz w:val="24"/>
          <w:szCs w:val="24"/>
        </w:rPr>
        <w:t>Язык и речь. Культура речи. Синтаксис. Синтаксические нормы.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Соблюдать синтаксические нормы.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Использовать словари грамматических трудностей, справочники.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3.</w:t>
      </w:r>
      <w:r>
        <w:rPr>
          <w:rFonts w:ascii="Times New Roman" w:eastAsia="SchoolBookSanPin" w:hAnsi="Times New Roman"/>
          <w:b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b/>
          <w:sz w:val="24"/>
          <w:szCs w:val="24"/>
        </w:rPr>
        <w:t>Пунктуация. Основные правила пунктуации.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Иметь представление о принципах и разделах русской пунктуации.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Выполнять пунктуационный анализ предложения.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Соблюдать правила пунктуации.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Использовать справочники по пунктуации.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4.</w:t>
      </w:r>
      <w:r>
        <w:rPr>
          <w:rFonts w:ascii="Times New Roman" w:eastAsia="SchoolBookSanPin" w:hAnsi="Times New Roman"/>
          <w:position w:val="1"/>
          <w:sz w:val="24"/>
          <w:szCs w:val="24"/>
        </w:rPr>
        <w:t> </w:t>
      </w:r>
      <w:r>
        <w:rPr>
          <w:rFonts w:ascii="Times New Roman" w:eastAsia="OfficinaSansBoldITC" w:hAnsi="Times New Roman"/>
          <w:b/>
          <w:sz w:val="24"/>
          <w:szCs w:val="24"/>
        </w:rPr>
        <w:t>Функциональная стилистика. Культура речи.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</w:t>
      </w:r>
    </w:p>
    <w:p w:rsidR="00F550A7" w:rsidRDefault="00F550A7" w:rsidP="00F550A7">
      <w:pPr>
        <w:spacing w:after="0" w:line="360" w:lineRule="auto"/>
        <w:ind w:firstLine="709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F550A7" w:rsidRDefault="00F550A7" w:rsidP="00F550A7">
      <w:pPr>
        <w:spacing w:line="256" w:lineRule="auto"/>
      </w:pPr>
    </w:p>
    <w:p w:rsidR="00F13E81" w:rsidRDefault="005A1CE2" w:rsidP="00F550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F13E81" w:rsidRDefault="005A1C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90 минут. </w:t>
      </w:r>
    </w:p>
    <w:p w:rsidR="00F13E81" w:rsidRDefault="005A1C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проведения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9566A">
        <w:rPr>
          <w:rFonts w:ascii="Times New Roman" w:hAnsi="Times New Roman"/>
          <w:sz w:val="24"/>
          <w:szCs w:val="24"/>
        </w:rPr>
        <w:t>апрель 2025 года</w:t>
      </w:r>
      <w:r>
        <w:rPr>
          <w:rFonts w:ascii="Times New Roman" w:hAnsi="Times New Roman"/>
          <w:sz w:val="24"/>
          <w:szCs w:val="24"/>
        </w:rPr>
        <w:t>.</w:t>
      </w:r>
    </w:p>
    <w:p w:rsidR="00F13E81" w:rsidRDefault="005A1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всей контрольной работы</w:t>
      </w:r>
    </w:p>
    <w:p w:rsidR="00F13E81" w:rsidRDefault="00F95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1-7, 9-21, 23-26</w:t>
      </w:r>
      <w:r w:rsidR="005A1CE2">
        <w:rPr>
          <w:rFonts w:ascii="Times New Roman" w:hAnsi="Times New Roman"/>
          <w:sz w:val="24"/>
          <w:szCs w:val="24"/>
        </w:rPr>
        <w:t xml:space="preserve"> оцениваются 1 баллом.</w:t>
      </w:r>
    </w:p>
    <w:p w:rsidR="00F13E81" w:rsidRDefault="00F95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8 и 22 оцениваются 2</w:t>
      </w:r>
      <w:r w:rsidR="005A1CE2">
        <w:rPr>
          <w:rFonts w:ascii="Times New Roman" w:hAnsi="Times New Roman"/>
          <w:sz w:val="24"/>
          <w:szCs w:val="24"/>
        </w:rPr>
        <w:t xml:space="preserve"> баллами.</w:t>
      </w:r>
    </w:p>
    <w:p w:rsidR="00F13E81" w:rsidRDefault="005A1C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F9566A">
        <w:rPr>
          <w:rFonts w:ascii="Times New Roman" w:hAnsi="Times New Roman"/>
          <w:sz w:val="24"/>
          <w:szCs w:val="24"/>
        </w:rPr>
        <w:t>баллов за выполнение работы – 28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F13E81" w:rsidRDefault="00F13E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81" w:rsidRDefault="005A1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1381"/>
      </w:tblGrid>
      <w:tr w:rsidR="00F13E81">
        <w:tc>
          <w:tcPr>
            <w:tcW w:w="4684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1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13E81">
        <w:tc>
          <w:tcPr>
            <w:tcW w:w="4684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381" w:type="dxa"/>
          </w:tcPr>
          <w:p w:rsidR="00F13E81" w:rsidRDefault="005A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F13E81" w:rsidRDefault="00F13E81">
      <w:pPr>
        <w:jc w:val="center"/>
        <w:rPr>
          <w:rFonts w:ascii="Times New Roman" w:hAnsi="Times New Roman" w:cs="Times New Roman"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13E81" w:rsidRDefault="00F13E81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550A7" w:rsidRDefault="00F550A7" w:rsidP="00F9566A">
      <w:pPr>
        <w:jc w:val="center"/>
        <w:rPr>
          <w:rFonts w:ascii="Times New Roman" w:hAnsi="Times New Roman" w:cs="Times New Roman"/>
          <w:b/>
        </w:rPr>
      </w:pPr>
    </w:p>
    <w:p w:rsidR="00F9566A" w:rsidRDefault="00F9566A" w:rsidP="00F9566A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Демонстрационный вариант</w:t>
      </w:r>
    </w:p>
    <w:p w:rsidR="00F9566A" w:rsidRPr="00F550A7" w:rsidRDefault="00F9566A" w:rsidP="00F9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7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F9566A" w:rsidRPr="00F550A7" w:rsidTr="00297C12">
        <w:trPr>
          <w:trHeight w:val="697"/>
        </w:trPr>
        <w:tc>
          <w:tcPr>
            <w:tcW w:w="10561" w:type="dxa"/>
          </w:tcPr>
          <w:p w:rsidR="00F9566A" w:rsidRPr="00F550A7" w:rsidRDefault="00F9566A" w:rsidP="00297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Ответами к заданиям 1-26 являются цифра (число) или слово (несколько слов, последовательность цифр (чисел). Запишите ответ в поле ответа в тексте работы, а затем перенесите в БЛАНК ОТВЕТОВ №1 справа от номера задания, начиная с первой клеточки, </w:t>
            </w: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Каждую букву или цифру  пишите в соответствии с приведёнными в бланке образцами.</w:t>
            </w:r>
          </w:p>
        </w:tc>
      </w:tr>
    </w:tbl>
    <w:p w:rsidR="00F9566A" w:rsidRPr="00F550A7" w:rsidRDefault="00F9566A" w:rsidP="00F956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F9566A" w:rsidRPr="00F550A7" w:rsidTr="00297C12">
        <w:trPr>
          <w:trHeight w:val="316"/>
        </w:trPr>
        <w:tc>
          <w:tcPr>
            <w:tcW w:w="10561" w:type="dxa"/>
          </w:tcPr>
          <w:p w:rsidR="00F9566A" w:rsidRPr="00F550A7" w:rsidRDefault="00F9566A" w:rsidP="00297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Прочитайте текст и выполните задания 1 – 3</w:t>
            </w:r>
          </w:p>
        </w:tc>
      </w:tr>
    </w:tbl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 xml:space="preserve">Россия не только государство… Она  — сверхгосударство, океан, стихия, которая ещё не оформилась, не влегла в свои, предназначенные ей берега. Не засверкала ещё в отточенных и огранённых понятиях, в своём своеобразии, как начинает в бриллианте сверкать сырой алмаз. Она вся ещё в предчувствиях, в брожениях, в бесконечных желаниях и бесконечных органических </w:t>
      </w:r>
      <w:r w:rsidRPr="00F550A7">
        <w:rPr>
          <w:b/>
          <w:bCs/>
          <w:u w:val="single"/>
        </w:rPr>
        <w:t>возможностях</w:t>
      </w:r>
      <w:r w:rsidRPr="00F550A7">
        <w:t>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 xml:space="preserve">Россия  — это океан земель, размахнувшийся на целую шестую </w:t>
      </w:r>
      <w:r w:rsidRPr="00F550A7">
        <w:rPr>
          <w:b/>
          <w:bCs/>
          <w:u w:val="single"/>
        </w:rPr>
        <w:t>часть</w:t>
      </w:r>
      <w:r w:rsidRPr="00F550A7">
        <w:t xml:space="preserve"> света и держащий в касаниях своих раскрытых крыльев Запад и Восток.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>Россия  — это семь синих морей; горы, увенчанные белыми льдами; Россия  — меховая щетина бесконечных лесов, ковры лугов, ветреных и цветущих.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>Россия  — это бесконечные снега, над которыми поют мёртвые серебряные метели, но на которых так ярки платки русских женщин, снега, из-под которых нежными вёснами выходят тёмные фиалки, синие подснежники.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 xml:space="preserve">Россия  — не только страна мгновенного настоящего. Она  — страна великого прошлого, с которым держит неразрывную </w:t>
      </w:r>
      <w:r w:rsidRPr="00F550A7">
        <w:rPr>
          <w:b/>
          <w:bCs/>
          <w:u w:val="single"/>
        </w:rPr>
        <w:t>связь</w:t>
      </w:r>
      <w:r w:rsidRPr="00F550A7">
        <w:t xml:space="preserve">. В [...] берёзовых солнечных рощах по сей день правятся богослужения древним богам. В её окраинных лесах до сей </w:t>
      </w:r>
      <w:r w:rsidRPr="00F550A7">
        <w:rPr>
          <w:b/>
          <w:bCs/>
          <w:u w:val="single"/>
        </w:rPr>
        <w:t>поры</w:t>
      </w:r>
      <w:r w:rsidRPr="00F550A7">
        <w:t xml:space="preserve"> шумят священные дубы, кедры, украшенные трепещущими лоскутками. И перед ними стоят бедные, глиняные чашки с кашей  — жертвой. Над её степями плачут жалейки в честь древних божеств и героев.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 xml:space="preserve">Россия грандиозна. Неповторима. Россия  — полярна. Россия  — </w:t>
      </w:r>
      <w:r w:rsidRPr="00F550A7">
        <w:rPr>
          <w:b/>
          <w:bCs/>
          <w:u w:val="single"/>
        </w:rPr>
        <w:t>миссия</w:t>
      </w:r>
      <w:r w:rsidRPr="00F550A7">
        <w:t xml:space="preserve"> новых времён.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  <w:rPr>
          <w:i/>
          <w:iCs/>
        </w:rPr>
      </w:pPr>
      <w:r w:rsidRPr="00F550A7">
        <w:t xml:space="preserve">                                                                                                                               </w:t>
      </w:r>
      <w:r w:rsidRPr="00F550A7">
        <w:rPr>
          <w:i/>
          <w:iCs/>
        </w:rPr>
        <w:t>(По Н. Рериху)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</w:p>
    <w:p w:rsidR="00F9566A" w:rsidRPr="00F550A7" w:rsidRDefault="00F9566A" w:rsidP="00F9566A">
      <w:pPr>
        <w:pStyle w:val="leftmargin"/>
        <w:numPr>
          <w:ilvl w:val="0"/>
          <w:numId w:val="1"/>
        </w:numPr>
        <w:spacing w:before="0" w:beforeAutospacing="0" w:after="0" w:afterAutospacing="0"/>
      </w:pPr>
      <w:r w:rsidRPr="00F550A7">
        <w:t>Самостоятельно подберите притяжательное местоимение, которое должно стоять на месте пропуска в предпоследнем абзаце предложении текста. Запишите это местоимение.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jc w:val="right"/>
      </w:pPr>
      <w:r w:rsidRPr="00F550A7">
        <w:t xml:space="preserve">                                                                         </w:t>
      </w:r>
    </w:p>
    <w:p w:rsidR="00F9566A" w:rsidRPr="00F550A7" w:rsidRDefault="00F9566A" w:rsidP="00F9566A">
      <w:pPr>
        <w:pStyle w:val="leftmargin"/>
        <w:numPr>
          <w:ilvl w:val="0"/>
          <w:numId w:val="1"/>
        </w:numPr>
        <w:spacing w:before="0" w:beforeAutospacing="0" w:after="0" w:afterAutospacing="0"/>
      </w:pPr>
      <w:r w:rsidRPr="00F550A7"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1)  </w:t>
      </w:r>
      <w:r w:rsidRPr="00F550A7">
        <w:rPr>
          <w:b/>
          <w:bCs/>
        </w:rPr>
        <w:t>ВОЗМОЖНОСТЬ.</w:t>
      </w:r>
      <w:r w:rsidRPr="00F550A7">
        <w:t xml:space="preserve"> Средство, условие, необходимое для осуществления чего-нибудь, возможное обстоятельство. </w:t>
      </w:r>
      <w:r w:rsidRPr="00F550A7">
        <w:rPr>
          <w:i/>
          <w:iCs/>
        </w:rPr>
        <w:t>Большие возможности. Возможность упущена.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2)  </w:t>
      </w:r>
      <w:r w:rsidRPr="00F550A7">
        <w:rPr>
          <w:b/>
          <w:bCs/>
        </w:rPr>
        <w:t>ЧАСТЬ.</w:t>
      </w:r>
      <w:r w:rsidRPr="00F550A7">
        <w:t xml:space="preserve"> Доля, отдельная единица, которая выделяется в целом. </w:t>
      </w:r>
      <w:r w:rsidRPr="00F550A7">
        <w:rPr>
          <w:i/>
          <w:iCs/>
        </w:rPr>
        <w:t>Часть целого числа.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3)  </w:t>
      </w:r>
      <w:r w:rsidRPr="00F550A7">
        <w:rPr>
          <w:b/>
          <w:bCs/>
        </w:rPr>
        <w:t>СВЯЗЬ.</w:t>
      </w:r>
      <w:r w:rsidRPr="00F550A7">
        <w:t xml:space="preserve"> Часть строительной конструкции, соединяющая основные элементы конструкции. 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4)  </w:t>
      </w:r>
      <w:r w:rsidRPr="00F550A7">
        <w:rPr>
          <w:b/>
          <w:bCs/>
        </w:rPr>
        <w:t>ПОРА.</w:t>
      </w:r>
      <w:r w:rsidRPr="00F550A7">
        <w:t xml:space="preserve"> Время, период, срок. </w:t>
      </w:r>
      <w:r w:rsidRPr="00F550A7">
        <w:rPr>
          <w:i/>
          <w:iCs/>
        </w:rPr>
        <w:t>До поры до времени. Осенняя пора.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rPr>
          <w:i/>
          <w:iCs/>
        </w:rPr>
      </w:pPr>
      <w:r w:rsidRPr="00F550A7">
        <w:t>5)  </w:t>
      </w:r>
      <w:r w:rsidRPr="00F550A7">
        <w:rPr>
          <w:b/>
          <w:bCs/>
        </w:rPr>
        <w:t>МИССИЯ.</w:t>
      </w:r>
      <w:r w:rsidRPr="00F550A7">
        <w:t xml:space="preserve"> Дипломатическая делегация специального назначения. </w:t>
      </w:r>
      <w:r w:rsidRPr="00F550A7">
        <w:rPr>
          <w:i/>
          <w:iCs/>
        </w:rPr>
        <w:t>Миссия доброй воли.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jc w:val="right"/>
      </w:pPr>
      <w:r w:rsidRPr="00F550A7">
        <w:t xml:space="preserve">                                                                              </w:t>
      </w:r>
    </w:p>
    <w:p w:rsidR="00F9566A" w:rsidRPr="00F550A7" w:rsidRDefault="00F9566A" w:rsidP="00F9566A">
      <w:pPr>
        <w:pStyle w:val="leftmargin"/>
        <w:numPr>
          <w:ilvl w:val="0"/>
          <w:numId w:val="1"/>
        </w:numPr>
        <w:spacing w:before="0" w:beforeAutospacing="0" w:after="0" w:afterAutospacing="0"/>
      </w:pPr>
      <w:r w:rsidRPr="00F550A7">
        <w:t>Укажите варианты ответов, в которых даны верные характеристики фрагмента текста. Запишите номера этих ответов.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 1)  Средством связи между абзацами является синтаксический параллелизм, анафора. Внутри 1 абзаца средством параллельной связи является местоимение «она».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2)  Языковые средства выражения: использование характерных для публицистического стиля речи сложноподчинённых предложений с придаточными сравнительными, предложений с однородными членами, парцелляция; наличие образных средств выражения мысли: это и развёрнутая метафора «океан земель, размахнувшийся на целую шестую часть света и держащий в касаниях своих раскрытых крыльев Запад и Восток», и эпитеты «серебряные метели», «ветреных и цветущих» лугов, метафоры «меховая щетина лесов» «ковры лугов».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lastRenderedPageBreak/>
        <w:t>3)  Цель текста  — оказать желаемое воздействие на разум и чувства читателя (слушателя), настроить его соответствующим образом.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4)  Представленный текст  — это рассуждение с элементами описания.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5)  Характерная черта стиля текста  — высокая терминологичность (насыщенность терминами).</w:t>
      </w:r>
    </w:p>
    <w:p w:rsidR="00F9566A" w:rsidRPr="00F550A7" w:rsidRDefault="00F9566A" w:rsidP="00F550A7">
      <w:pPr>
        <w:pStyle w:val="leftmargin"/>
        <w:spacing w:before="0" w:beforeAutospacing="0" w:after="0" w:afterAutospacing="0"/>
        <w:jc w:val="right"/>
      </w:pPr>
      <w:r w:rsidRPr="00F550A7">
        <w:t xml:space="preserve">                                                                       </w:t>
      </w:r>
      <w:r w:rsidR="00F550A7">
        <w:t xml:space="preserve">      </w:t>
      </w:r>
    </w:p>
    <w:p w:rsidR="00F9566A" w:rsidRPr="00F550A7" w:rsidRDefault="00F9566A" w:rsidP="00F9566A">
      <w:pPr>
        <w:pStyle w:val="leftmargin"/>
        <w:numPr>
          <w:ilvl w:val="0"/>
          <w:numId w:val="1"/>
        </w:numPr>
      </w:pPr>
      <w:r w:rsidRPr="00F550A7">
        <w:t xml:space="preserve">Укажите варианты ответов, в которых </w:t>
      </w:r>
      <w:r w:rsidRPr="00F550A7">
        <w:rPr>
          <w:b/>
          <w:bCs/>
        </w:rPr>
        <w:t>верно</w:t>
      </w:r>
      <w:r w:rsidRPr="00F550A7">
        <w:t xml:space="preserve"> выделена буква, обозначающая ударный гласный звук. Запишите номера ответов.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> 1)  кашлянУть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 xml:space="preserve"> 2)  прозорлИва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 xml:space="preserve"> 3)  обОдриться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 xml:space="preserve"> 4)  донельзЯ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 xml:space="preserve"> 5)  накренИться</w:t>
      </w:r>
    </w:p>
    <w:p w:rsidR="00F9566A" w:rsidRPr="00F550A7" w:rsidRDefault="00F9566A" w:rsidP="00F9566A">
      <w:pPr>
        <w:pStyle w:val="leftmargin"/>
        <w:numPr>
          <w:ilvl w:val="0"/>
          <w:numId w:val="1"/>
        </w:numPr>
      </w:pPr>
      <w:r w:rsidRPr="00F550A7">
        <w:t xml:space="preserve">В одном из приведённых ниже предложений </w:t>
      </w:r>
      <w:r w:rsidRPr="00F550A7">
        <w:rPr>
          <w:b/>
        </w:rPr>
        <w:t>НЕВЕРНО</w:t>
      </w:r>
      <w:r w:rsidRPr="00F550A7">
        <w:t xml:space="preserve"> употреблено выделенное слово. Исправьте лексическую ошибку, </w:t>
      </w:r>
      <w:r w:rsidRPr="00F550A7">
        <w:rPr>
          <w:b/>
        </w:rPr>
        <w:t>подобрав к выделенному слову пароним</w:t>
      </w:r>
      <w:r w:rsidRPr="00F550A7">
        <w:t>. Запишите подобранное слово, соблюдая нормы современного русского литературного языка.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 xml:space="preserve">   БОЛОТНЫЙ ил является превосходным удобрением.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 xml:space="preserve">   Его доклад был ИНФОРМАТИВНЫМ и познавательным.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 xml:space="preserve">   ЛЕСИСТАЯ гора привлекла внимание туристов.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 xml:space="preserve">   АРТИСТИЧЕСКИЙ по своей природе, он необыкновенно точно копировал поведение других людей.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 xml:space="preserve">   Учиться он не хотел, поэтому и вырос НЕВЕЖДОЙ.                                                                               </w:t>
      </w:r>
    </w:p>
    <w:p w:rsidR="00F9566A" w:rsidRPr="00F550A7" w:rsidRDefault="00F9566A" w:rsidP="00F9566A">
      <w:pPr>
        <w:pStyle w:val="leftmargin"/>
        <w:numPr>
          <w:ilvl w:val="0"/>
          <w:numId w:val="1"/>
        </w:numPr>
      </w:pPr>
      <w:r w:rsidRPr="00F550A7">
        <w:t xml:space="preserve">Отредактируйте предложение: исправьте лексическую ошибку, </w:t>
      </w:r>
      <w:r w:rsidRPr="00F550A7">
        <w:rPr>
          <w:b/>
          <w:bCs/>
        </w:rPr>
        <w:t>заменив употреблённое неверно слово</w:t>
      </w:r>
      <w:r w:rsidRPr="00F550A7">
        <w:t xml:space="preserve">. Запишите подобранное слово, соблюдая нормы современного русского литературного языка и сохраняя смысл высказывания. </w:t>
      </w:r>
    </w:p>
    <w:p w:rsidR="00F9566A" w:rsidRPr="00F550A7" w:rsidRDefault="00F9566A" w:rsidP="00F9566A">
      <w:pPr>
        <w:pStyle w:val="a4"/>
        <w:spacing w:before="0" w:beforeAutospacing="0" w:after="0" w:afterAutospacing="0"/>
        <w:rPr>
          <w:bCs/>
        </w:rPr>
      </w:pPr>
      <w:r w:rsidRPr="00F550A7">
        <w:t> </w:t>
      </w:r>
      <w:r w:rsidRPr="00F550A7">
        <w:rPr>
          <w:bCs/>
        </w:rPr>
        <w:t>До утра он не сомкнул взгляда, а утром, под ледяным дождём отправившись на службу, узнал, что контора их разогнана.</w:t>
      </w:r>
    </w:p>
    <w:p w:rsidR="00F9566A" w:rsidRPr="00F550A7" w:rsidRDefault="00F9566A" w:rsidP="00F9566A">
      <w:pPr>
        <w:pStyle w:val="leftmargin"/>
        <w:numPr>
          <w:ilvl w:val="0"/>
          <w:numId w:val="1"/>
        </w:numPr>
      </w:pPr>
      <w:r w:rsidRPr="00F550A7">
        <w:t xml:space="preserve">В одном из выделенных ниже слов допущена ошибка в образовании формы слова. </w:t>
      </w:r>
      <w:r w:rsidRPr="00F550A7">
        <w:rPr>
          <w:b/>
        </w:rPr>
        <w:t xml:space="preserve">Исправьте ошибку </w:t>
      </w:r>
      <w:r w:rsidRPr="00F550A7">
        <w:t xml:space="preserve">и запишите слово правильно. 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 xml:space="preserve">      к ДВЕ ТЫСЯЧИ ПЯТОМУ году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 xml:space="preserve">      ЖГЁТ костер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 xml:space="preserve">      пачка МАКАРОН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 xml:space="preserve">      фильм ИНТЕРЕСНЕЕ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 xml:space="preserve">      сладких ПОМИДОРОВ</w:t>
      </w:r>
      <w:r w:rsidRPr="00F550A7">
        <w:tab/>
        <w:t xml:space="preserve">                                                                              </w:t>
      </w:r>
    </w:p>
    <w:p w:rsidR="00F9566A" w:rsidRPr="00F550A7" w:rsidRDefault="00F9566A" w:rsidP="00F956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0A7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6060"/>
      </w:tblGrid>
      <w:tr w:rsidR="00F9566A" w:rsidRPr="00F550A7" w:rsidTr="00297C12">
        <w:tc>
          <w:tcPr>
            <w:tcW w:w="3543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6060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  <w:p w:rsidR="00F9566A" w:rsidRPr="00F550A7" w:rsidRDefault="00F9566A" w:rsidP="00297C12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66A" w:rsidRPr="00F550A7" w:rsidTr="00297C12">
        <w:tc>
          <w:tcPr>
            <w:tcW w:w="3543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нарушение связи между подлежащим и сказуемым</w:t>
            </w:r>
          </w:p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  нарушение в построении предложения с несогласованным приложением</w:t>
            </w:r>
          </w:p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ошибка в построении предложения с однородными членами</w:t>
            </w:r>
          </w:p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неправильное построение предложения с деепричастным оборотом</w:t>
            </w:r>
          </w:p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нарушение в построении предложения с причастным оборотом</w:t>
            </w:r>
          </w:p>
          <w:p w:rsidR="00F9566A" w:rsidRPr="00F550A7" w:rsidRDefault="00F9566A" w:rsidP="00297C12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  Путники невольно залюбовались появившейся радугой на небе после дождя.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Картину И. И. Шишкина «Корабельную рощу» считают одной из самых величественных по замыслу картин художника.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  Все, кто бывал в небольших городах Италии, видел каменные мосты, заросшие плющом, обветшалые старинные мраморные фасады зданий, мерцание позолоченных куполов.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В журнале «Этнографическое обозрение» Д. Н. Ушаков не только опубликовал ряд статей об обычаях, но и о поверьях русских крестьян.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Научившись 40 тысяч лет назад добывать огонь, развитие человечества заметно ускорилось.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  Вопреки мнению скептиков, есть факты, подтверждающие существование внеземных цивилизаций.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  В. Г. Белинский написал около двадцати статей и рецензий, посвящённых творчеству Н. В. Гоголя.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  Читая древние рукописи, можно узнать много любопытного.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  Циолковский писал, что основная цель его жизни – продвинуть человечество хоть немного вперёд.</w:t>
            </w:r>
          </w:p>
        </w:tc>
      </w:tr>
    </w:tbl>
    <w:p w:rsidR="00F9566A" w:rsidRPr="00F550A7" w:rsidRDefault="00F9566A" w:rsidP="00F9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Запишите в ответ цифры, расположив их в порядке, соответствующем буквам: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22"/>
        <w:gridCol w:w="567"/>
        <w:gridCol w:w="567"/>
        <w:gridCol w:w="567"/>
      </w:tblGrid>
      <w:tr w:rsidR="00F9566A" w:rsidRPr="00F550A7" w:rsidTr="00297C12">
        <w:trPr>
          <w:jc w:val="center"/>
        </w:trPr>
        <w:tc>
          <w:tcPr>
            <w:tcW w:w="525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2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9566A" w:rsidRPr="00F550A7" w:rsidTr="00297C12">
        <w:trPr>
          <w:jc w:val="center"/>
        </w:trPr>
        <w:tc>
          <w:tcPr>
            <w:tcW w:w="525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leftmargin"/>
        <w:numPr>
          <w:ilvl w:val="0"/>
          <w:numId w:val="1"/>
        </w:numPr>
        <w:spacing w:before="0" w:beforeAutospacing="0" w:after="0" w:afterAutospacing="0"/>
      </w:pPr>
      <w:r w:rsidRPr="00F550A7">
        <w:t>Укажите варианты ответов, в которых во всех словах одного ряда пропущена одна и та же буква. Запишите номера ответов.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1)  приск..кал (заяц), успок..ительное (средство), погл..щать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оп..реться, в..лосипед, осв..тить (фонарём)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задр..жать, эв..люция, ср..внить (два предмета)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ун..жение, выт..реть (посуду), поб..дитель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5)  ц..клон, аукц..он, ц..рковой (артист)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jc w:val="right"/>
      </w:pPr>
    </w:p>
    <w:p w:rsidR="00F9566A" w:rsidRPr="00F550A7" w:rsidRDefault="00F9566A" w:rsidP="00F9566A">
      <w:pPr>
        <w:pStyle w:val="leftmargin"/>
        <w:numPr>
          <w:ilvl w:val="0"/>
          <w:numId w:val="1"/>
        </w:numPr>
        <w:spacing w:before="0" w:beforeAutospacing="0" w:after="0" w:afterAutospacing="0"/>
      </w:pPr>
      <w:r w:rsidRPr="00F550A7">
        <w:t xml:space="preserve">Укажите варианты ответов, в которых во всех словах одного ряда пропущена одна и та же буква. Запишите номера ответов.  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1)  </w:t>
      </w:r>
      <w:r w:rsidR="00F550A7">
        <w:t>вз..скать, по..скать, вз..грать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чере..чур, бе..болезненный, ра</w:t>
      </w:r>
      <w:r w:rsidR="00F550A7">
        <w:t>..крошить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беспр..стан</w:t>
      </w:r>
      <w:r w:rsidR="00F550A7">
        <w:t>но, пр..образование, пр..зидент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п.</w:t>
      </w:r>
      <w:r w:rsidR="00F550A7">
        <w:t>.полнять, поз..вчера, пр..образ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5)  по..бо</w:t>
      </w:r>
      <w:r w:rsidR="00F550A7">
        <w:t>родок, по..ставка, по..мастерье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leftmargin"/>
        <w:numPr>
          <w:ilvl w:val="0"/>
          <w:numId w:val="2"/>
        </w:numPr>
        <w:spacing w:before="0" w:beforeAutospacing="0" w:after="0" w:afterAutospacing="0"/>
      </w:pPr>
      <w:r w:rsidRPr="00F550A7">
        <w:t xml:space="preserve">Укажите варианты ответов, в которых в обоих словах одного ряда пропущена одна и та же буква. Запишите номера ответов. 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1)  претерп..вая, вывеш..вать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кокетл..во, молод..нький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ноздр..ватый, ослаб..вать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застра..вать, завистл..вый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5) </w:t>
      </w:r>
      <w:r w:rsidR="00F550A7">
        <w:t> сладк..ватый, (сдвинуть) вправ..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jc w:val="right"/>
      </w:pP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rPr>
          <w:b/>
        </w:rPr>
        <w:t>12.</w:t>
      </w:r>
      <w:r w:rsidRPr="00F550A7">
        <w:t xml:space="preserve"> Укажите варианты ответов, в которых во всех словах одного ряда пропущена одна и та же буква. Запишите номера ответов. 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1)  (стена) завеш..нная (картинами), выкач..нная (вода)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2)  дремл..т (они), (они) глад..т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lastRenderedPageBreak/>
        <w:t>3)  засыпл..т (они), пол..щий (огород)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помн..щий, выслуш..нное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5)  клокоч..щий, увеш..нная (орденами)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jc w:val="right"/>
      </w:pPr>
      <w:r w:rsidRPr="00F550A7">
        <w:t xml:space="preserve">                                                                                    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rPr>
          <w:b/>
        </w:rPr>
        <w:t>13</w:t>
      </w:r>
      <w:r w:rsidRPr="00F550A7">
        <w:t>. Укажите варианты ответов, в которых НЕ с выделенным словом пишется РАЗДЕЛЬНО. Запишите номера ответов.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1)  Остановились на привале, так и (НЕ)ДОЖДАВШИСЬ темноты.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В (НЕ)БОЛЬШОМ, но просторном зале было светло и тихо.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(НЕ)ПРИВЛЕКАТЕЛЬНАЯ картина предстала перед нашим взором.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 xml:space="preserve">4)  С больными, (НЕ)ОСОЗНАЮЩИМИ, к каким серьёзным последствиям может привести их отказ от лечения, врачи ведут разъяснительные беседы. 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5)  От равнодушия отнюдь (НЕ)ДАЛЕКО до порока.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rPr>
          <w:b/>
        </w:rPr>
        <w:t>14</w:t>
      </w:r>
      <w:r w:rsidRPr="00F550A7">
        <w:t>. Укажите варианты ответов, в которых все выделенные слова пишутся СЛИТНО. Запишите номера ответов.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t>1)  Юрист обратил наше внимание ТАК(ЖЕ) на тот пункт смущавшего нас договора, где говорилось об ответственности сторон, и, прочитав эту часть документа, (ПО)НЕМНОГУ успокоились и решили подписать бумаги.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(В)ПРОДОЛЖЕНИЕ долгих часов Андрей Рублёв оставался в храме (НА)ЕДИНЕ со своим учителем Феофаном Греком, который открывал иконописцу тайны живописи.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«ВРЯД(ЛИ) начальник захочет говорить о ЧЁМ(ТО) со мной сейчас»,  — подумал я и, сунув под мышку портфель, зашагал к выходу.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Я сел у костра и ТАК(ЖЕ), как отец, слушал утренние голоса птиц и (ПО)ТОМУ не услышал шагов охотников.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5)  (ПО)ЧЕМУ, глядя на один портрет, мы (НА)ДОЛГО засматриваемся, любуясь изображением, и равнодушно скользим быстрым взглядом по другому?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rPr>
          <w:b/>
        </w:rPr>
        <w:t>15.</w:t>
      </w:r>
      <w:r w:rsidRPr="00F550A7">
        <w:t xml:space="preserve"> Укажите цифру(-ы), на месте которой(-ых) пишется одна буква </w:t>
      </w:r>
      <w:r w:rsidRPr="00F550A7">
        <w:rPr>
          <w:b/>
          <w:bCs/>
        </w:rPr>
        <w:t>Н</w:t>
      </w:r>
      <w:r w:rsidRPr="00F550A7">
        <w:t>?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a4"/>
        <w:spacing w:before="0" w:beforeAutospacing="0" w:after="0" w:afterAutospacing="0"/>
        <w:rPr>
          <w:bCs/>
        </w:rPr>
      </w:pPr>
      <w:r w:rsidRPr="00F550A7">
        <w:t> </w:t>
      </w:r>
      <w:r w:rsidRPr="00F550A7">
        <w:rPr>
          <w:bCs/>
        </w:rPr>
        <w:t>Может быть, коньки назва(1)ы коньками именно потому, что в старину делали деревя(2)ые коньки, украше(3)ые завитком в виде лошади(4)ой головы.</w:t>
      </w:r>
    </w:p>
    <w:p w:rsidR="00F9566A" w:rsidRPr="00F550A7" w:rsidRDefault="00F9566A" w:rsidP="00F9566A">
      <w:pPr>
        <w:pStyle w:val="leftmargin"/>
      </w:pPr>
      <w:r w:rsidRPr="00F550A7">
        <w:rPr>
          <w:b/>
        </w:rPr>
        <w:t>16.</w:t>
      </w:r>
      <w:r w:rsidRPr="00F550A7">
        <w:t xml:space="preserve"> Укажите предложения, в которых нужно поставить </w:t>
      </w:r>
      <w:r w:rsidRPr="00F550A7">
        <w:rPr>
          <w:b/>
          <w:bCs/>
        </w:rPr>
        <w:t>ОДНУ</w:t>
      </w:r>
      <w:r w:rsidRPr="00F550A7">
        <w:t xml:space="preserve"> запятую. Запишите номера этих предложений.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>1)  Работа шла быстро и весело и была вовремя закончена.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Причастия способны как образно описать предмет или явление так и представить его признак в динамике.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Алогичность соединения слов создаёт особый психологический эффект и приковывает внимание читателя и усиливает образность.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Три раза зимовал он в Мирном и каждый раз возвращение домой казалось ему пределом человеческого счастья.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5)  Довольно скоро он обжился в этом районе да подружился с соседями.</w:t>
      </w:r>
    </w:p>
    <w:p w:rsidR="00F9566A" w:rsidRPr="00F550A7" w:rsidRDefault="00F9566A" w:rsidP="00F9566A">
      <w:pPr>
        <w:pStyle w:val="leftmargin"/>
      </w:pPr>
      <w:r w:rsidRPr="00F550A7">
        <w:rPr>
          <w:b/>
        </w:rPr>
        <w:t>17.</w:t>
      </w:r>
      <w:r w:rsidRPr="00F550A7">
        <w:t xml:space="preserve"> Укажите цифру(-ы), на месте которой(-ых) должна(-ы) стоять запятая(-ые).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  <w:rPr>
          <w:bCs/>
        </w:rPr>
      </w:pPr>
      <w:r w:rsidRPr="00F550A7">
        <w:t> </w:t>
      </w:r>
      <w:r w:rsidRPr="00F550A7">
        <w:rPr>
          <w:bCs/>
        </w:rPr>
        <w:t>Сразу же за рекой (1) поднимаясь вверх (2) виднелись скалистые горы (3) очерченные внизу (4) ломаной линией чернеющих низеньких кустарников.</w:t>
      </w:r>
    </w:p>
    <w:p w:rsidR="00F550A7" w:rsidRDefault="00F9566A" w:rsidP="00F550A7">
      <w:pPr>
        <w:pStyle w:val="leftmargin"/>
      </w:pPr>
      <w:r w:rsidRPr="00F550A7">
        <w:rPr>
          <w:b/>
        </w:rPr>
        <w:t>18.</w:t>
      </w:r>
      <w:r w:rsidRPr="00F550A7">
        <w:t xml:space="preserve"> Укажите цифру(-ы), на месте которой(</w:t>
      </w:r>
      <w:r w:rsidR="00F550A7">
        <w:t xml:space="preserve">-ых) должна(-ы) стоять запятая(-ые)                                                 </w:t>
      </w:r>
      <w:r w:rsidRPr="00F550A7">
        <w:t> </w:t>
      </w:r>
      <w:r w:rsidR="00F550A7">
        <w:t xml:space="preserve">                                                                                                                  </w:t>
      </w:r>
    </w:p>
    <w:p w:rsidR="00F9566A" w:rsidRPr="00F550A7" w:rsidRDefault="00F9566A" w:rsidP="00F550A7">
      <w:pPr>
        <w:pStyle w:val="leftmargin"/>
      </w:pPr>
      <w:r w:rsidRPr="00F550A7">
        <w:lastRenderedPageBreak/>
        <w:t>Я (1) помнится (2) видел однажды вечером на берегу моря большую белую чайку. О ней я вспомнил, слушая Якова: он пел, поднимаемый, как бодрый пловец волнами, нашим молчаливым, страстным участием; песнь (3) как будто (4) росла, разливалась.</w:t>
      </w:r>
    </w:p>
    <w:p w:rsidR="00F9566A" w:rsidRPr="00F550A7" w:rsidRDefault="00F9566A" w:rsidP="00F9566A">
      <w:pPr>
        <w:pStyle w:val="leftmargin"/>
        <w:spacing w:before="0" w:beforeAutospacing="0" w:after="0" w:afterAutospacing="0" w:line="360" w:lineRule="auto"/>
      </w:pPr>
      <w:r w:rsidRPr="00F550A7">
        <w:rPr>
          <w:b/>
        </w:rPr>
        <w:t>19.</w:t>
      </w:r>
      <w:r w:rsidRPr="00F550A7">
        <w:t xml:space="preserve"> Укажите цифру(-ы), на месте которой(-ых) должна(-ы) стоять запятая(-ые).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Считается (1) что вирусы непредсказуемы (2) и способны вызывать чрезвычайные эпидемиологические ситуации (3) борьба (4) с которыми (5) на этапе их возникновения трудна или невозможна.</w:t>
      </w:r>
    </w:p>
    <w:p w:rsidR="00F9566A" w:rsidRPr="00F550A7" w:rsidRDefault="00F9566A" w:rsidP="00F9566A">
      <w:pPr>
        <w:pStyle w:val="leftmargin"/>
      </w:pPr>
      <w:r w:rsidRPr="00F550A7">
        <w:rPr>
          <w:b/>
        </w:rPr>
        <w:t>20.</w:t>
      </w:r>
      <w:r w:rsidRPr="00F550A7">
        <w:t xml:space="preserve"> Укажите цифру(-ы), на месте которой(-ых) должна(-ы) стоять запятая(-ые).</w:t>
      </w:r>
    </w:p>
    <w:p w:rsidR="00F9566A" w:rsidRPr="00F550A7" w:rsidRDefault="00F9566A" w:rsidP="00F9566A">
      <w:pPr>
        <w:pStyle w:val="leftmargin"/>
        <w:rPr>
          <w:bCs/>
        </w:rPr>
      </w:pPr>
      <w:r w:rsidRPr="00F550A7">
        <w:rPr>
          <w:bCs/>
        </w:rPr>
        <w:t>Оказавшийся в домашнем театре Шереметьевых французский посол писал (1) что (2) когда он увидел балет (3) то был потрясён талантом (4) крепостных людей.</w:t>
      </w: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rPr>
          <w:b/>
        </w:rPr>
        <w:t>21</w:t>
      </w:r>
      <w:r w:rsidRPr="00F550A7">
        <w:t xml:space="preserve">. Найдите предложения, в которых </w:t>
      </w:r>
      <w:r w:rsidRPr="00F550A7">
        <w:rPr>
          <w:b/>
          <w:bCs/>
        </w:rPr>
        <w:t>тире</w:t>
      </w:r>
      <w:r w:rsidRPr="00F550A7">
        <w:t xml:space="preserve"> ставится в соответствии с одним и тем же правилом пунктуации. Запишите номера этих предложений.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jc w:val="both"/>
      </w:pPr>
      <w:r w:rsidRPr="00F550A7">
        <w:t xml:space="preserve">          (1)Москва  — это прекрасные виды, открывающиеся с высоких холмов, знаменитые особняки, дворики с древними церквями. (2)И конечно, самая главная достопримечательность столицы  — Кремль! (3)Нет ни одного русского пейзажиста, который хотя бы раз не написал Кремль  — самый знаменитый архитектурный ансамбль столицы. (4)Рассматривая виды Москвы, можно проследить изменения города со временем. (5)На одной из картин А. М. Васнецова древний Кремль со старыми башнями из белого камня  — сегодня все стены и башни Кремля из красного кирпича. (6)В пейзаже И. К. Айвазовского «Вид на Москву с Воробьёвых гор» на первом плане  — извивающаяся лента Москвы-реки. (7)По её берегам тянутся луга, рощи, растут сосны. (8)А сегодня здесь громадный стадион «Лужники», высотные дома, проспекты.</w:t>
      </w:r>
    </w:p>
    <w:p w:rsidR="00F9566A" w:rsidRPr="00F550A7" w:rsidRDefault="00F9566A" w:rsidP="00F9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550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9566A" w:rsidRPr="00F550A7" w:rsidTr="00297C12">
        <w:tc>
          <w:tcPr>
            <w:tcW w:w="5068" w:type="dxa"/>
            <w:shd w:val="clear" w:color="auto" w:fill="auto"/>
          </w:tcPr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</w:t>
            </w:r>
          </w:p>
          <w:p w:rsidR="00F9566A" w:rsidRPr="00F550A7" w:rsidRDefault="00F9566A" w:rsidP="0029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ЯЗЫКА</w:t>
            </w:r>
          </w:p>
          <w:p w:rsidR="00F9566A" w:rsidRPr="00F550A7" w:rsidRDefault="00F9566A" w:rsidP="00297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66A" w:rsidRPr="00F550A7" w:rsidTr="00297C12">
        <w:tc>
          <w:tcPr>
            <w:tcW w:w="5068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  </w:t>
            </w:r>
            <w:r w:rsidRPr="00F5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Грубым</w:t>
            </w: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дается </w:t>
            </w:r>
            <w:r w:rsidRPr="00F5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</w:t>
            </w: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Нежным</w:t>
            </w: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дается </w:t>
            </w:r>
            <w:r w:rsidRPr="00F5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печаль</w:t>
            </w: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  Восхищаться уж я не умею и пропасть не хотел бы в глуши, но, наверно, навеки имею нежность </w:t>
            </w:r>
            <w:r w:rsidRPr="00F5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грустную</w:t>
            </w: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души.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Что не могли в словах сказать уста,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пулями </w:t>
            </w:r>
            <w:r w:rsidRPr="00F5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расскажут</w:t>
            </w: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пистолеты.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О любви в словах не говорят,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мечтают лишь украдкой,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Россия. Какое красивое слово! И роса, и сила, и синее что-то…</w:t>
            </w:r>
          </w:p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(С. Есенин)</w:t>
            </w:r>
          </w:p>
        </w:tc>
        <w:tc>
          <w:tcPr>
            <w:tcW w:w="5069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многосоюзие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лексический повтор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антитеза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парцелляция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гипербола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  сравнение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  олицетворение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  анафора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  эпитет</w:t>
            </w:r>
          </w:p>
          <w:p w:rsidR="00F9566A" w:rsidRPr="00F550A7" w:rsidRDefault="00F9566A" w:rsidP="0029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66A" w:rsidRPr="00F550A7" w:rsidRDefault="00F9566A" w:rsidP="00F95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Ответ:  </w:t>
      </w:r>
    </w:p>
    <w:tbl>
      <w:tblPr>
        <w:tblW w:w="0" w:type="auto"/>
        <w:tblInd w:w="6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22"/>
        <w:gridCol w:w="567"/>
        <w:gridCol w:w="567"/>
        <w:gridCol w:w="567"/>
      </w:tblGrid>
      <w:tr w:rsidR="00F9566A" w:rsidRPr="00F550A7" w:rsidTr="00297C12">
        <w:tc>
          <w:tcPr>
            <w:tcW w:w="525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2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9566A" w:rsidRPr="00F550A7" w:rsidTr="00297C12">
        <w:tc>
          <w:tcPr>
            <w:tcW w:w="525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566A" w:rsidRPr="00F550A7" w:rsidRDefault="00F9566A" w:rsidP="0029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66A" w:rsidRDefault="00F9566A" w:rsidP="00F9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A7" w:rsidRDefault="00F550A7" w:rsidP="00F9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A7" w:rsidRDefault="00F550A7" w:rsidP="00F9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A7" w:rsidRPr="00F550A7" w:rsidRDefault="00F550A7" w:rsidP="00F956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9"/>
      </w:tblGrid>
      <w:tr w:rsidR="00F9566A" w:rsidRPr="00F550A7" w:rsidTr="00297C12">
        <w:trPr>
          <w:trHeight w:val="434"/>
        </w:trPr>
        <w:tc>
          <w:tcPr>
            <w:tcW w:w="10029" w:type="dxa"/>
          </w:tcPr>
          <w:p w:rsidR="00F9566A" w:rsidRPr="00F550A7" w:rsidRDefault="00F9566A" w:rsidP="00297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Прочитайте текст и выполните задания 23 – 27</w:t>
            </w:r>
          </w:p>
        </w:tc>
      </w:tr>
    </w:tbl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  <w:r w:rsidRPr="00F550A7">
        <w:t>(1)</w:t>
      </w:r>
      <w:r w:rsidR="00517E73">
        <w:t xml:space="preserve"> </w:t>
      </w:r>
      <w:r w:rsidRPr="00F550A7">
        <w:t>Судьбу поколения неслучайно сравнивают с белым листом, на котором невидимыми чернилами сделаны особые отметки, да и сама бумага покрыта незаметными для беглого взгляда «водяными знаками». (2)Растут дети, бегают в школу, дерутся и мирятся, ходят в технические кружки и на танцы, влюбляются и строят планы, не подозревая, что Судьба вносит за годом год строчки в их общую биографию. (3)</w:t>
      </w:r>
      <w:r w:rsidR="00517E73">
        <w:t xml:space="preserve"> </w:t>
      </w:r>
      <w:r w:rsidRPr="00F550A7">
        <w:t>Приходит срок, наступает их час –и внезапно в целом поколении обнаруживаются неведомые силы, способные противостоять любым испытаниям, вынести нечеловеческие нагрузки и победить любого врага.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(4)</w:t>
      </w:r>
      <w:r w:rsidR="00517E73">
        <w:t xml:space="preserve"> </w:t>
      </w:r>
      <w:r w:rsidRPr="00F550A7">
        <w:t>Жизнь  — это путь. (5)Для того, кто хочет пройти его в угоду себе, он тёмен и неведом, ненадёжен, как игрушка в руках безрассудной фортуны. (6)Но для того, кто жизнь видит в служении своей Отчизне, этот путь наполнен особенным, непостижимым для прочих смыслом. (7)</w:t>
      </w:r>
      <w:r w:rsidR="00517E73">
        <w:t xml:space="preserve"> </w:t>
      </w:r>
      <w:r w:rsidRPr="00F550A7">
        <w:t>К общей цели его ведёт сама Россия.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(8)</w:t>
      </w:r>
      <w:r w:rsidR="00517E73">
        <w:t xml:space="preserve"> </w:t>
      </w:r>
      <w:r w:rsidRPr="00F550A7">
        <w:t>Её живая душа станет верной советчицей в сомнениях, надёжной попутчицей в долгих странствиях, нежной утешительницей в горе, трудолюбивой помощницей в деяниях, мужественной соратницей в борьбе и битве.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(9)</w:t>
      </w:r>
      <w:r w:rsidR="00517E73">
        <w:t xml:space="preserve"> </w:t>
      </w:r>
      <w:r w:rsidRPr="00F550A7">
        <w:t>Судьба великих сынов России всегда была открыта и ясна, потому что она кровно связана с судьбой народа, и биография каждого героя всегда совпадает с биографией его страны. (10)</w:t>
      </w:r>
      <w:r w:rsidR="00517E73">
        <w:t xml:space="preserve"> </w:t>
      </w:r>
      <w:r w:rsidRPr="00F550A7">
        <w:t>Самой жизнью уготовано им жить одной судьбой, разделять со страной её радость и скорбь. (11)</w:t>
      </w:r>
      <w:r w:rsidR="00517E73">
        <w:t xml:space="preserve"> </w:t>
      </w:r>
      <w:r w:rsidRPr="00F550A7">
        <w:t>Вместе победить и, если потребуется, не торгуясь, отдать за её победу свою жизнь.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(12)</w:t>
      </w:r>
      <w:r w:rsidR="00517E73">
        <w:t xml:space="preserve"> </w:t>
      </w:r>
      <w:r w:rsidRPr="00F550A7">
        <w:t>«Я патриот, а к патриотам грязь не пристанет»,  — повторял Николай Кузнецов, легендарный разведчик, герой Советского Союза, сын «раскулаченных», с лихвой хлебнувший «от перегибов» в политике партии. (13)</w:t>
      </w:r>
      <w:r w:rsidR="00517E73">
        <w:t xml:space="preserve"> </w:t>
      </w:r>
      <w:r w:rsidRPr="00F550A7">
        <w:t>Русский герой не припоминал нанесённых обид и не предъявлял счетов. (14)</w:t>
      </w:r>
      <w:r w:rsidR="00517E73">
        <w:t xml:space="preserve"> </w:t>
      </w:r>
      <w:r w:rsidRPr="00F550A7">
        <w:t>Жизнь свою он положил для служения своей стране, защищая её от фашистов, и его «Подвиг разведчика» останется с нами навсегда.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(15)</w:t>
      </w:r>
      <w:r w:rsidR="00517E73">
        <w:t xml:space="preserve">  </w:t>
      </w:r>
      <w:r w:rsidRPr="00F550A7">
        <w:t>Русская земля сама рождает и закаляет своих защитников, наделяя их особой совестливостью и честью, чтобы представали они перед всем народом, пронося через века образец служения Родине.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(16)</w:t>
      </w:r>
      <w:r w:rsidR="00517E73">
        <w:t xml:space="preserve"> </w:t>
      </w:r>
      <w:r w:rsidRPr="00F550A7">
        <w:t>Необученные и необстрелянные мальчишки летом 1941 года будут совершать подвиги и являть чудеса героизма не ради карьеры и наград, не ради высокопарных лозунгов и политических доктрин. (17)</w:t>
      </w:r>
      <w:r w:rsidR="00517E73">
        <w:t xml:space="preserve"> </w:t>
      </w:r>
      <w:r w:rsidRPr="00F550A7">
        <w:t>Они будут стоять насмерть за свои детские дворы, где гоняли в футбол, за чердаки домов, на которых жались друг к другу голубятни, за берег речки и летние каникулы, проведённые в пионерском лагере, за свою школу, в которой день за днём постигали, «что такое хорошо и что такое плохо», за девчонок, с которыми целовались в скверах после выпускного бала… (18)</w:t>
      </w:r>
      <w:r w:rsidR="00517E73">
        <w:t xml:space="preserve"> </w:t>
      </w:r>
      <w:r w:rsidRPr="00F550A7">
        <w:t>Поэтому они окажутся сильнее любых вражеских «мёртвых голов» и станут непобедимыми. (19)</w:t>
      </w:r>
      <w:r w:rsidR="00517E73">
        <w:t xml:space="preserve"> </w:t>
      </w:r>
      <w:r w:rsidRPr="00F550A7">
        <w:t>Так дети Гражданской войны станут героями Великой Отечественной…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(20)</w:t>
      </w:r>
      <w:r w:rsidR="00517E73">
        <w:t xml:space="preserve"> </w:t>
      </w:r>
      <w:r w:rsidRPr="00F550A7">
        <w:t>Война не сломит их, только закалит характер. (21)</w:t>
      </w:r>
      <w:r w:rsidR="00517E73">
        <w:t xml:space="preserve"> </w:t>
      </w:r>
      <w:r w:rsidRPr="00F550A7">
        <w:t>Много испытавшие в жизни, они как никто будут ценить и понимать чужие чувства, при этом не скрывая своих. (22)</w:t>
      </w:r>
      <w:r w:rsidR="00517E73">
        <w:t xml:space="preserve"> </w:t>
      </w:r>
      <w:r w:rsidRPr="00F550A7">
        <w:t>Война воспитает в них человечность, научит принимать ответственность на себя, не бояться тяжёлых трудов, не сомневаться в правоте выбранного дела. (23)</w:t>
      </w:r>
      <w:r w:rsidR="00517E73">
        <w:t xml:space="preserve"> </w:t>
      </w:r>
      <w:r w:rsidRPr="00F550A7">
        <w:t>Сделает из обычных людей Поколение победителей.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>                                                                                                              (По М. С. Строганову*)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  <w:r w:rsidRPr="00F550A7">
        <w:t xml:space="preserve"> * </w:t>
      </w:r>
      <w:r w:rsidRPr="00F550A7">
        <w:rPr>
          <w:b/>
          <w:i/>
        </w:rPr>
        <w:t>Михаил Сергеевич Строганов</w:t>
      </w:r>
      <w:r w:rsidRPr="00F550A7">
        <w:t>  — современный писатель, публицист.</w:t>
      </w:r>
    </w:p>
    <w:p w:rsidR="00F9566A" w:rsidRPr="00F550A7" w:rsidRDefault="00F9566A" w:rsidP="00F9566A">
      <w:pPr>
        <w:pStyle w:val="a4"/>
        <w:spacing w:before="0" w:beforeAutospacing="0" w:after="0" w:afterAutospacing="0"/>
        <w:ind w:firstLine="374"/>
        <w:jc w:val="both"/>
      </w:pP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rPr>
          <w:b/>
        </w:rPr>
        <w:t>23</w:t>
      </w:r>
      <w:r w:rsidRPr="00F550A7">
        <w:t xml:space="preserve">. Какие из высказываний </w:t>
      </w:r>
      <w:r w:rsidRPr="00F550A7">
        <w:rPr>
          <w:b/>
        </w:rPr>
        <w:t>соответствуют</w:t>
      </w:r>
      <w:r w:rsidRPr="00F550A7">
        <w:t xml:space="preserve"> содержанию текста? Укажите номера ответов.</w:t>
      </w:r>
    </w:p>
    <w:p w:rsidR="00F9566A" w:rsidRPr="00F550A7" w:rsidRDefault="00F9566A" w:rsidP="00F9566A">
      <w:pPr>
        <w:pStyle w:val="a4"/>
        <w:spacing w:before="0" w:beforeAutospacing="0" w:after="0" w:afterAutospacing="0" w:line="276" w:lineRule="auto"/>
      </w:pPr>
      <w:r w:rsidRPr="00F550A7">
        <w:t> 1)  Жизненный путь тех, кто думает о Родине, наполнен особым смыслом.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Николай Кузнецов, легендарный разведчик, называл себя патриотом.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3)  В годы Гражданской войны Николай Кузнецов совершил подвиг, увековечивший его имя.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В годы войны закаляется характер человека, к тому же человек приобретает способность лучше понимать чувства других.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5)  Судьба великих сынов России не может быть открытой и ясной.</w:t>
      </w:r>
    </w:p>
    <w:p w:rsidR="00F9566A" w:rsidRPr="00F550A7" w:rsidRDefault="00F9566A" w:rsidP="00F9566A">
      <w:pPr>
        <w:pStyle w:val="leftmargin"/>
        <w:spacing w:before="0" w:beforeAutospacing="0" w:after="0" w:afterAutospacing="0"/>
        <w:rPr>
          <w:b/>
        </w:rPr>
      </w:pPr>
    </w:p>
    <w:p w:rsidR="00F9566A" w:rsidRPr="00F550A7" w:rsidRDefault="00F9566A" w:rsidP="00F9566A">
      <w:pPr>
        <w:pStyle w:val="leftmargin"/>
        <w:spacing w:before="0" w:beforeAutospacing="0" w:after="0" w:afterAutospacing="0"/>
      </w:pPr>
      <w:r w:rsidRPr="00F550A7">
        <w:rPr>
          <w:b/>
        </w:rPr>
        <w:t>24</w:t>
      </w:r>
      <w:r w:rsidRPr="00F550A7">
        <w:t>. Какие из перечисленных утверждений являются верными? Укажите номера ответов.</w:t>
      </w:r>
    </w:p>
    <w:p w:rsidR="00F9566A" w:rsidRPr="00F550A7" w:rsidRDefault="00F9566A" w:rsidP="00F9566A">
      <w:pPr>
        <w:pStyle w:val="a4"/>
        <w:spacing w:before="0" w:beforeAutospacing="0" w:after="0" w:afterAutospacing="0"/>
      </w:pPr>
      <w:r w:rsidRPr="00F550A7">
        <w:t>1)  В предложениях 4–6 содержится рассуждение.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2)  В предложениях 10, 11 представлено описание.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lastRenderedPageBreak/>
        <w:t>3)  В предложениях 13, 14 представлено повествование.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4)  Предложение 17 содержит причину того, о чём говорится в предложении 18.</w:t>
      </w:r>
    </w:p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  <w:r w:rsidRPr="00F550A7">
        <w:t>5)  В предложениях 19–23 представлено рассуждение.</w:t>
      </w:r>
    </w:p>
    <w:p w:rsidR="00F9566A" w:rsidRPr="00F550A7" w:rsidRDefault="00F9566A" w:rsidP="00F9566A">
      <w:pPr>
        <w:pStyle w:val="a4"/>
        <w:spacing w:before="0" w:beforeAutospacing="0" w:after="0" w:afterAutospacing="0"/>
        <w:jc w:val="right"/>
      </w:pPr>
    </w:p>
    <w:p w:rsidR="00F9566A" w:rsidRPr="00F550A7" w:rsidRDefault="00F9566A" w:rsidP="00F9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F550A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предложений 9–11 выпишите антонимы (антонимическую пару).</w:t>
      </w:r>
    </w:p>
    <w:p w:rsidR="00F9566A" w:rsidRPr="00F550A7" w:rsidRDefault="00F9566A" w:rsidP="00F956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66A" w:rsidRPr="00F550A7" w:rsidRDefault="00F9566A" w:rsidP="00F956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F550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предложений 4–10 найдите такое(-ие), которое(-ые) связано(-ы) с предыдущим с помощью притяжательного местоимения. Напишите номер(-а) этого(-их) предложения(-ий).</w:t>
      </w:r>
    </w:p>
    <w:p w:rsidR="00F9566A" w:rsidRPr="00F550A7" w:rsidRDefault="00F9566A" w:rsidP="00F956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9"/>
      </w:tblGrid>
      <w:tr w:rsidR="00F9566A" w:rsidRPr="00F550A7" w:rsidTr="00297C12">
        <w:trPr>
          <w:trHeight w:val="434"/>
        </w:trPr>
        <w:tc>
          <w:tcPr>
            <w:tcW w:w="10029" w:type="dxa"/>
          </w:tcPr>
          <w:p w:rsidR="00F9566A" w:rsidRPr="00F550A7" w:rsidRDefault="00F9566A" w:rsidP="00297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Не забудьте перенести все ответы в бланк ответов №1 в соответствии с инструкцией по выполнению работы. </w:t>
            </w:r>
          </w:p>
          <w:p w:rsidR="00F9566A" w:rsidRPr="00F550A7" w:rsidRDefault="00F9566A" w:rsidP="00297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Проверьте, чтобы каждый ответ был записан в строке с номером соответствующего задания. </w:t>
            </w:r>
          </w:p>
        </w:tc>
      </w:tr>
    </w:tbl>
    <w:p w:rsidR="00F9566A" w:rsidRPr="00F550A7" w:rsidRDefault="00F9566A" w:rsidP="00F9566A">
      <w:pPr>
        <w:pStyle w:val="leftmargin"/>
        <w:spacing w:before="0" w:beforeAutospacing="0" w:after="0" w:afterAutospacing="0" w:line="276" w:lineRule="auto"/>
      </w:pPr>
    </w:p>
    <w:p w:rsidR="00F9566A" w:rsidRPr="00F550A7" w:rsidRDefault="00F9566A" w:rsidP="00F9566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F9566A" w:rsidRPr="00F550A7" w:rsidRDefault="00F9566A" w:rsidP="00F9566A">
      <w:pPr>
        <w:pStyle w:val="leftmargin"/>
        <w:spacing w:before="0" w:beforeAutospacing="0" w:after="0" w:afterAutospacing="0"/>
        <w:ind w:firstLine="374"/>
        <w:jc w:val="both"/>
      </w:pPr>
    </w:p>
    <w:p w:rsidR="00F9566A" w:rsidRPr="00F550A7" w:rsidRDefault="00F9566A" w:rsidP="00F9566A">
      <w:pPr>
        <w:pStyle w:val="leftmargin"/>
        <w:spacing w:before="0" w:beforeAutospacing="0" w:after="0" w:afterAutospacing="0" w:line="360" w:lineRule="auto"/>
      </w:pPr>
    </w:p>
    <w:p w:rsidR="00F9566A" w:rsidRPr="00F550A7" w:rsidRDefault="00F9566A" w:rsidP="00F9566A">
      <w:pPr>
        <w:pStyle w:val="leftmargin"/>
        <w:spacing w:before="0" w:beforeAutospacing="0" w:after="0" w:afterAutospacing="0"/>
      </w:pPr>
    </w:p>
    <w:p w:rsidR="00F9566A" w:rsidRPr="00F550A7" w:rsidRDefault="00F9566A" w:rsidP="00F9566A">
      <w:pPr>
        <w:pStyle w:val="a4"/>
        <w:spacing w:before="0" w:beforeAutospacing="0" w:after="0" w:afterAutospacing="0"/>
        <w:rPr>
          <w:bCs/>
        </w:rPr>
      </w:pPr>
    </w:p>
    <w:p w:rsidR="00F13E81" w:rsidRPr="00F550A7" w:rsidRDefault="00F13E81" w:rsidP="00F95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E81" w:rsidRPr="00F5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C4" w:rsidRDefault="005046C4">
      <w:pPr>
        <w:spacing w:line="240" w:lineRule="auto"/>
      </w:pPr>
      <w:r>
        <w:separator/>
      </w:r>
    </w:p>
  </w:endnote>
  <w:endnote w:type="continuationSeparator" w:id="0">
    <w:p w:rsidR="005046C4" w:rsidRDefault="0050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C4" w:rsidRDefault="005046C4">
      <w:pPr>
        <w:spacing w:after="0"/>
      </w:pPr>
      <w:r>
        <w:separator/>
      </w:r>
    </w:p>
  </w:footnote>
  <w:footnote w:type="continuationSeparator" w:id="0">
    <w:p w:rsidR="005046C4" w:rsidRDefault="00504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303E"/>
    <w:multiLevelType w:val="hybridMultilevel"/>
    <w:tmpl w:val="FD60E352"/>
    <w:lvl w:ilvl="0" w:tplc="5DCCEF74">
      <w:start w:val="1"/>
      <w:numFmt w:val="decimal"/>
      <w:lvlText w:val="%1."/>
      <w:lvlJc w:val="left"/>
      <w:pPr>
        <w:ind w:left="1069" w:hanging="360"/>
      </w:pPr>
      <w:rPr>
        <w:rFonts w:eastAsia="SchoolBookSanPi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F3643D"/>
    <w:multiLevelType w:val="hybridMultilevel"/>
    <w:tmpl w:val="F15E2932"/>
    <w:lvl w:ilvl="0" w:tplc="C0E6D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FC2"/>
    <w:multiLevelType w:val="hybridMultilevel"/>
    <w:tmpl w:val="8CD8DFCC"/>
    <w:lvl w:ilvl="0" w:tplc="3D58C2D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D"/>
    <w:rsid w:val="000F572C"/>
    <w:rsid w:val="0014679C"/>
    <w:rsid w:val="001550B6"/>
    <w:rsid w:val="002668ED"/>
    <w:rsid w:val="004536B9"/>
    <w:rsid w:val="004C5B85"/>
    <w:rsid w:val="005046C4"/>
    <w:rsid w:val="00517E73"/>
    <w:rsid w:val="00530296"/>
    <w:rsid w:val="005A1CE2"/>
    <w:rsid w:val="005D40E8"/>
    <w:rsid w:val="0079199D"/>
    <w:rsid w:val="007D016C"/>
    <w:rsid w:val="008F3B55"/>
    <w:rsid w:val="00B60E72"/>
    <w:rsid w:val="00C02CAF"/>
    <w:rsid w:val="00C928FD"/>
    <w:rsid w:val="00CE78B7"/>
    <w:rsid w:val="00D538FD"/>
    <w:rsid w:val="00DC229C"/>
    <w:rsid w:val="00E42425"/>
    <w:rsid w:val="00E57B31"/>
    <w:rsid w:val="00F13E81"/>
    <w:rsid w:val="00F350DE"/>
    <w:rsid w:val="00F550A7"/>
    <w:rsid w:val="00F57ECD"/>
    <w:rsid w:val="00F9566A"/>
    <w:rsid w:val="00FE4345"/>
    <w:rsid w:val="447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56BC"/>
  <w15:docId w15:val="{FAA0D55B-E33B-42B8-A2AD-DD7A560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F9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56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7</cp:revision>
  <dcterms:created xsi:type="dcterms:W3CDTF">2025-04-07T05:22:00Z</dcterms:created>
  <dcterms:modified xsi:type="dcterms:W3CDTF">2025-04-08T13:52:00Z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F11181AAE8ED45098172561FC987631C</vt:lpwstr>
  </property>
</Properties>
</file>